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26" w:rsidRPr="00824A9C" w:rsidRDefault="00380FFE" w:rsidP="00380FFE">
      <w:pPr>
        <w:jc w:val="center"/>
        <w:rPr>
          <w:rFonts w:ascii="Times New Roman" w:eastAsiaTheme="minorEastAsia" w:hAnsi="Times New Roman"/>
          <w:b/>
          <w:szCs w:val="24"/>
        </w:rPr>
      </w:pPr>
      <w:r w:rsidRPr="00380FFE">
        <w:rPr>
          <w:rFonts w:ascii="Times New Roman" w:eastAsiaTheme="minorEastAsia" w:hAnsi="Times New Roman"/>
          <w:b/>
          <w:sz w:val="28"/>
          <w:szCs w:val="28"/>
        </w:rPr>
        <w:t xml:space="preserve">Using </w:t>
      </w:r>
      <w:proofErr w:type="spellStart"/>
      <w:r w:rsidRPr="00380FFE">
        <w:rPr>
          <w:rFonts w:ascii="Times New Roman" w:eastAsiaTheme="minorEastAsia" w:hAnsi="Times New Roman"/>
          <w:b/>
          <w:sz w:val="28"/>
          <w:szCs w:val="28"/>
        </w:rPr>
        <w:t>tDCS</w:t>
      </w:r>
      <w:proofErr w:type="spellEnd"/>
      <w:r w:rsidRPr="00380FFE">
        <w:rPr>
          <w:rFonts w:ascii="Times New Roman" w:eastAsiaTheme="minorEastAsia" w:hAnsi="Times New Roman"/>
          <w:b/>
          <w:sz w:val="28"/>
          <w:szCs w:val="28"/>
        </w:rPr>
        <w:t xml:space="preserve"> and ERPs to investigate the involvement of the left posterior parietal cortex in episodic memory retrieval</w:t>
      </w:r>
    </w:p>
    <w:p w:rsidR="00270026" w:rsidRPr="000025B8" w:rsidRDefault="00270026" w:rsidP="00380FFE">
      <w:pPr>
        <w:jc w:val="center"/>
        <w:rPr>
          <w:rFonts w:ascii="Times New Roman" w:eastAsiaTheme="minorEastAsia" w:hAnsi="Times New Roman"/>
          <w:b/>
          <w:szCs w:val="24"/>
        </w:rPr>
      </w:pPr>
      <w:proofErr w:type="spellStart"/>
      <w:r w:rsidRPr="000025B8">
        <w:rPr>
          <w:rFonts w:ascii="Times New Roman" w:eastAsiaTheme="minorEastAsia" w:hAnsi="Times New Roman"/>
          <w:b/>
          <w:szCs w:val="24"/>
        </w:rPr>
        <w:t>Nai-Feng</w:t>
      </w:r>
      <w:proofErr w:type="spellEnd"/>
      <w:r w:rsidRPr="000025B8">
        <w:rPr>
          <w:rFonts w:ascii="Times New Roman" w:eastAsiaTheme="minorEastAsia" w:hAnsi="Times New Roman"/>
          <w:b/>
          <w:szCs w:val="24"/>
        </w:rPr>
        <w:t xml:space="preserve"> Chen</w:t>
      </w:r>
      <w:bookmarkStart w:id="0" w:name="_GoBack"/>
      <w:bookmarkEnd w:id="0"/>
    </w:p>
    <w:p w:rsidR="00270026" w:rsidRPr="000507EE" w:rsidRDefault="00270026" w:rsidP="000507EE">
      <w:pPr>
        <w:rPr>
          <w:rFonts w:ascii="Times New Roman" w:eastAsiaTheme="minorEastAsia" w:hAnsi="Times New Roman"/>
          <w:b/>
        </w:rPr>
      </w:pPr>
      <w:r w:rsidRPr="000507EE">
        <w:rPr>
          <w:rFonts w:ascii="Times New Roman" w:eastAsiaTheme="minorEastAsia" w:hAnsi="Times New Roman"/>
          <w:b/>
        </w:rPr>
        <w:t>Institute of Cognitive Neuroscience, National Central University</w:t>
      </w:r>
      <w:r w:rsidRPr="000507EE">
        <w:rPr>
          <w:rFonts w:ascii="Times New Roman" w:eastAsiaTheme="minorEastAsia" w:hAnsi="Times New Roman" w:hint="eastAsia"/>
          <w:b/>
        </w:rPr>
        <w:t>, Taiwan</w:t>
      </w:r>
    </w:p>
    <w:p w:rsidR="005A0D13" w:rsidRPr="007E0935" w:rsidRDefault="005A0D13" w:rsidP="005A0D13">
      <w:pPr>
        <w:pStyle w:val="a3"/>
        <w:ind w:leftChars="0" w:left="360"/>
        <w:rPr>
          <w:rFonts w:ascii="Times New Roman" w:eastAsiaTheme="minorEastAsia" w:hAnsi="Times New Roman"/>
          <w:b/>
        </w:rPr>
      </w:pPr>
    </w:p>
    <w:p w:rsidR="00E33A56" w:rsidRPr="0090483D" w:rsidRDefault="00AD7B46" w:rsidP="0090483D">
      <w:pPr>
        <w:ind w:firstLine="360"/>
        <w:rPr>
          <w:rFonts w:ascii="Times New Roman" w:eastAsiaTheme="minorEastAsia" w:hAnsi="Times New Roman"/>
          <w:szCs w:val="24"/>
        </w:rPr>
      </w:pPr>
      <w:r>
        <w:rPr>
          <w:rFonts w:ascii="Times New Roman" w:hAnsi="Times New Roman"/>
        </w:rPr>
        <w:t>Recent functional neuroimaging studies</w:t>
      </w:r>
      <w:r w:rsidR="008B307C">
        <w:rPr>
          <w:rFonts w:ascii="Times New Roman" w:hAnsi="Times New Roman" w:hint="eastAsia"/>
        </w:rPr>
        <w:t xml:space="preserve"> consistently</w:t>
      </w:r>
      <w:r w:rsidR="00F54A4C">
        <w:rPr>
          <w:rFonts w:ascii="Times New Roman" w:hAnsi="Times New Roman"/>
        </w:rPr>
        <w:t xml:space="preserve"> </w:t>
      </w:r>
      <w:r w:rsidR="005A0D13">
        <w:rPr>
          <w:rFonts w:ascii="Times New Roman" w:hAnsi="Times New Roman"/>
        </w:rPr>
        <w:t xml:space="preserve">reported the </w:t>
      </w:r>
      <w:r w:rsidR="00143FD2">
        <w:rPr>
          <w:rFonts w:ascii="Times New Roman" w:hAnsi="Times New Roman"/>
        </w:rPr>
        <w:t>activation of</w:t>
      </w:r>
      <w:r w:rsidR="005A0D13">
        <w:rPr>
          <w:rFonts w:ascii="Times New Roman" w:hAnsi="Times New Roman"/>
        </w:rPr>
        <w:t xml:space="preserve"> left</w:t>
      </w:r>
      <w:r>
        <w:rPr>
          <w:rFonts w:ascii="Times New Roman" w:hAnsi="Times New Roman"/>
        </w:rPr>
        <w:t xml:space="preserve"> lateral</w:t>
      </w:r>
      <w:r w:rsidR="00143FD2">
        <w:rPr>
          <w:rFonts w:ascii="Times New Roman" w:hAnsi="Times New Roman"/>
        </w:rPr>
        <w:t xml:space="preserve"> parietal cortex (LPPC) during</w:t>
      </w:r>
      <w:r w:rsidR="005A0D13">
        <w:rPr>
          <w:rFonts w:ascii="Times New Roman" w:hAnsi="Times New Roman"/>
        </w:rPr>
        <w:t xml:space="preserve"> </w:t>
      </w:r>
      <w:r w:rsidR="008B307C">
        <w:rPr>
          <w:rFonts w:ascii="Times New Roman" w:hAnsi="Times New Roman" w:hint="eastAsia"/>
        </w:rPr>
        <w:t xml:space="preserve">episodic </w:t>
      </w:r>
      <w:r w:rsidR="005A0D13">
        <w:rPr>
          <w:rFonts w:ascii="Times New Roman" w:hAnsi="Times New Roman"/>
        </w:rPr>
        <w:t>memory retrieval</w:t>
      </w:r>
      <w:r w:rsidR="007E1A93">
        <w:rPr>
          <w:rFonts w:ascii="Times New Roman" w:hAnsi="Times New Roman"/>
        </w:rPr>
        <w:t>.</w:t>
      </w:r>
      <w:r w:rsidR="005D3968">
        <w:rPr>
          <w:rFonts w:ascii="Times New Roman" w:hAnsi="Times New Roman"/>
        </w:rPr>
        <w:t xml:space="preserve"> However, it is </w:t>
      </w:r>
      <w:r w:rsidR="008B307C">
        <w:rPr>
          <w:rFonts w:ascii="Times New Roman" w:hAnsi="Times New Roman" w:hint="eastAsia"/>
        </w:rPr>
        <w:t xml:space="preserve">unclear how the </w:t>
      </w:r>
      <w:r w:rsidR="00143FD2">
        <w:rPr>
          <w:rFonts w:ascii="Times New Roman" w:hAnsi="Times New Roman"/>
        </w:rPr>
        <w:t xml:space="preserve">LPPC </w:t>
      </w:r>
      <w:r w:rsidR="008B307C">
        <w:rPr>
          <w:rFonts w:ascii="Times New Roman" w:hAnsi="Times New Roman" w:hint="eastAsia"/>
        </w:rPr>
        <w:t>is causally related to m</w:t>
      </w:r>
      <w:r w:rsidR="005D3968">
        <w:rPr>
          <w:rFonts w:ascii="Times New Roman" w:hAnsi="Times New Roman"/>
        </w:rPr>
        <w:t xml:space="preserve">emory retrieval. The present study </w:t>
      </w:r>
      <w:r w:rsidR="00201BE3">
        <w:rPr>
          <w:rFonts w:ascii="Times New Roman" w:eastAsiaTheme="minorEastAsia" w:hAnsi="Times New Roman" w:hint="eastAsia"/>
          <w:szCs w:val="24"/>
        </w:rPr>
        <w:t xml:space="preserve">employed transcranial direct current stimulation (tDCS) </w:t>
      </w:r>
      <w:r w:rsidR="000B3C4D">
        <w:rPr>
          <w:rFonts w:ascii="Times New Roman" w:eastAsiaTheme="minorEastAsia" w:hAnsi="Times New Roman"/>
          <w:szCs w:val="24"/>
        </w:rPr>
        <w:t xml:space="preserve">and event-related potentials (ERPs) </w:t>
      </w:r>
      <w:r w:rsidR="00201BE3">
        <w:rPr>
          <w:rFonts w:ascii="Times New Roman" w:eastAsiaTheme="minorEastAsia" w:hAnsi="Times New Roman" w:hint="eastAsia"/>
          <w:szCs w:val="24"/>
        </w:rPr>
        <w:t xml:space="preserve">to </w:t>
      </w:r>
      <w:r w:rsidR="00201BE3">
        <w:rPr>
          <w:rFonts w:ascii="Times New Roman" w:eastAsiaTheme="minorEastAsia" w:hAnsi="Times New Roman"/>
          <w:szCs w:val="24"/>
        </w:rPr>
        <w:t>investigate</w:t>
      </w:r>
      <w:r w:rsidR="00201BE3">
        <w:rPr>
          <w:rFonts w:ascii="Times New Roman" w:eastAsiaTheme="minorEastAsia" w:hAnsi="Times New Roman" w:hint="eastAsia"/>
          <w:szCs w:val="24"/>
        </w:rPr>
        <w:t xml:space="preserve"> </w:t>
      </w:r>
      <w:r w:rsidR="00201BE3">
        <w:rPr>
          <w:rFonts w:ascii="Times New Roman" w:eastAsiaTheme="minorEastAsia" w:hAnsi="Times New Roman"/>
          <w:szCs w:val="24"/>
        </w:rPr>
        <w:t>the role of</w:t>
      </w:r>
      <w:r w:rsidR="00201BE3">
        <w:rPr>
          <w:rFonts w:ascii="Times New Roman" w:eastAsiaTheme="minorEastAsia" w:hAnsi="Times New Roman" w:hint="eastAsia"/>
          <w:szCs w:val="24"/>
        </w:rPr>
        <w:t xml:space="preserve"> </w:t>
      </w:r>
      <w:r w:rsidR="00201BE3">
        <w:rPr>
          <w:rFonts w:ascii="Times New Roman" w:eastAsiaTheme="minorEastAsia" w:hAnsi="Times New Roman"/>
          <w:szCs w:val="24"/>
        </w:rPr>
        <w:t xml:space="preserve">LPPC in </w:t>
      </w:r>
      <w:r w:rsidR="00201BE3">
        <w:rPr>
          <w:rFonts w:ascii="Times New Roman" w:eastAsiaTheme="minorEastAsia" w:hAnsi="Times New Roman" w:hint="eastAsia"/>
          <w:szCs w:val="24"/>
        </w:rPr>
        <w:t>memory retrieval.</w:t>
      </w:r>
      <w:r w:rsidR="00D76BA1">
        <w:rPr>
          <w:rFonts w:ascii="Times New Roman" w:eastAsiaTheme="minorEastAsia" w:hAnsi="Times New Roman"/>
          <w:szCs w:val="24"/>
        </w:rPr>
        <w:t xml:space="preserve"> Participants </w:t>
      </w:r>
      <w:r w:rsidR="008B307C">
        <w:rPr>
          <w:rFonts w:ascii="Times New Roman" w:eastAsiaTheme="minorEastAsia" w:hAnsi="Times New Roman" w:hint="eastAsia"/>
          <w:szCs w:val="24"/>
        </w:rPr>
        <w:t xml:space="preserve">engaged in </w:t>
      </w:r>
      <w:r w:rsidR="00BE3F7D">
        <w:rPr>
          <w:rFonts w:ascii="Times New Roman" w:eastAsiaTheme="minorEastAsia" w:hAnsi="Times New Roman"/>
          <w:szCs w:val="24"/>
        </w:rPr>
        <w:t xml:space="preserve">three </w:t>
      </w:r>
      <w:r w:rsidR="001B40CD">
        <w:rPr>
          <w:rFonts w:ascii="Times New Roman" w:eastAsiaTheme="minorEastAsia" w:hAnsi="Times New Roman" w:hint="eastAsia"/>
          <w:szCs w:val="24"/>
        </w:rPr>
        <w:t>sessions</w:t>
      </w:r>
      <w:r w:rsidR="008B307C">
        <w:rPr>
          <w:rFonts w:ascii="Times New Roman" w:eastAsiaTheme="minorEastAsia" w:hAnsi="Times New Roman" w:hint="eastAsia"/>
          <w:szCs w:val="24"/>
        </w:rPr>
        <w:t xml:space="preserve"> of </w:t>
      </w:r>
      <w:r w:rsidR="00BE3F7D">
        <w:rPr>
          <w:rFonts w:ascii="Times New Roman" w:eastAsiaTheme="minorEastAsia" w:hAnsi="Times New Roman"/>
          <w:szCs w:val="24"/>
        </w:rPr>
        <w:t xml:space="preserve">source memory task </w:t>
      </w:r>
      <w:r w:rsidR="008B307C">
        <w:rPr>
          <w:rFonts w:ascii="Times New Roman" w:eastAsiaTheme="minorEastAsia" w:hAnsi="Times New Roman" w:hint="eastAsia"/>
          <w:szCs w:val="24"/>
        </w:rPr>
        <w:t xml:space="preserve">under three </w:t>
      </w:r>
      <w:r w:rsidR="00BE3F7D">
        <w:rPr>
          <w:rFonts w:ascii="Times New Roman" w:eastAsiaTheme="minorEastAsia" w:hAnsi="Times New Roman"/>
          <w:szCs w:val="24"/>
        </w:rPr>
        <w:t>stimulation condition</w:t>
      </w:r>
      <w:r w:rsidR="003F2760">
        <w:rPr>
          <w:rFonts w:ascii="Times New Roman" w:eastAsiaTheme="minorEastAsia" w:hAnsi="Times New Roman"/>
          <w:szCs w:val="24"/>
        </w:rPr>
        <w:t xml:space="preserve">s: sham, anodal, and cathodal respectively. In each </w:t>
      </w:r>
      <w:r w:rsidR="001B40CD">
        <w:rPr>
          <w:rFonts w:ascii="Times New Roman" w:eastAsiaTheme="minorEastAsia" w:hAnsi="Times New Roman" w:hint="eastAsia"/>
          <w:szCs w:val="24"/>
        </w:rPr>
        <w:t>session</w:t>
      </w:r>
      <w:r w:rsidR="003F2760">
        <w:rPr>
          <w:rFonts w:ascii="Times New Roman" w:eastAsiaTheme="minorEastAsia" w:hAnsi="Times New Roman"/>
          <w:szCs w:val="24"/>
        </w:rPr>
        <w:t xml:space="preserve">, participants studied words </w:t>
      </w:r>
      <w:r w:rsidR="008B307C">
        <w:rPr>
          <w:rFonts w:ascii="Times New Roman" w:eastAsiaTheme="minorEastAsia" w:hAnsi="Times New Roman" w:hint="eastAsia"/>
          <w:szCs w:val="24"/>
        </w:rPr>
        <w:t xml:space="preserve">that were presented </w:t>
      </w:r>
      <w:r w:rsidR="003F2760">
        <w:rPr>
          <w:rFonts w:ascii="Times New Roman" w:eastAsiaTheme="minorEastAsia" w:hAnsi="Times New Roman"/>
          <w:szCs w:val="24"/>
        </w:rPr>
        <w:t xml:space="preserve">with </w:t>
      </w:r>
      <w:r w:rsidR="008B307C">
        <w:rPr>
          <w:rFonts w:ascii="Times New Roman" w:eastAsiaTheme="minorEastAsia" w:hAnsi="Times New Roman" w:hint="eastAsia"/>
          <w:szCs w:val="24"/>
        </w:rPr>
        <w:t xml:space="preserve">one of four </w:t>
      </w:r>
      <w:r w:rsidR="003F2760">
        <w:rPr>
          <w:rFonts w:ascii="Times New Roman" w:eastAsiaTheme="minorEastAsia" w:hAnsi="Times New Roman"/>
          <w:szCs w:val="24"/>
        </w:rPr>
        <w:t>faces</w:t>
      </w:r>
      <w:r w:rsidR="008B307C">
        <w:rPr>
          <w:rFonts w:ascii="Times New Roman" w:eastAsiaTheme="minorEastAsia" w:hAnsi="Times New Roman" w:hint="eastAsia"/>
          <w:szCs w:val="24"/>
        </w:rPr>
        <w:t xml:space="preserve"> in the first day</w:t>
      </w:r>
      <w:r w:rsidR="003F2760">
        <w:rPr>
          <w:rFonts w:ascii="Times New Roman" w:eastAsiaTheme="minorEastAsia" w:hAnsi="Times New Roman"/>
          <w:szCs w:val="24"/>
        </w:rPr>
        <w:t xml:space="preserve"> and performed source memory judgments</w:t>
      </w:r>
      <w:r w:rsidR="00E844AF">
        <w:rPr>
          <w:rFonts w:ascii="Times New Roman" w:eastAsiaTheme="minorEastAsia" w:hAnsi="Times New Roman"/>
          <w:szCs w:val="24"/>
        </w:rPr>
        <w:t xml:space="preserve"> in t</w:t>
      </w:r>
      <w:r w:rsidR="008B307C">
        <w:rPr>
          <w:rFonts w:ascii="Times New Roman" w:eastAsiaTheme="minorEastAsia" w:hAnsi="Times New Roman" w:hint="eastAsia"/>
          <w:szCs w:val="24"/>
        </w:rPr>
        <w:t>he second</w:t>
      </w:r>
      <w:r w:rsidR="00E844AF">
        <w:rPr>
          <w:rFonts w:ascii="Times New Roman" w:eastAsiaTheme="minorEastAsia" w:hAnsi="Times New Roman"/>
          <w:szCs w:val="24"/>
        </w:rPr>
        <w:t xml:space="preserve"> day.</w:t>
      </w:r>
      <w:r w:rsidR="000B3C4D">
        <w:rPr>
          <w:rFonts w:ascii="Times New Roman" w:eastAsiaTheme="minorEastAsia" w:hAnsi="Times New Roman"/>
          <w:szCs w:val="24"/>
        </w:rPr>
        <w:t xml:space="preserve"> </w:t>
      </w:r>
      <w:r w:rsidR="004C02D3">
        <w:rPr>
          <w:rFonts w:ascii="Times New Roman" w:eastAsiaTheme="minorEastAsia" w:hAnsi="Times New Roman"/>
          <w:szCs w:val="24"/>
        </w:rPr>
        <w:t xml:space="preserve">The interval between two stimulation conditions was a week. </w:t>
      </w:r>
      <w:proofErr w:type="gramStart"/>
      <w:r w:rsidR="000B3C4D">
        <w:rPr>
          <w:rFonts w:ascii="Times New Roman" w:eastAsiaTheme="minorEastAsia" w:hAnsi="Times New Roman"/>
          <w:szCs w:val="24"/>
        </w:rPr>
        <w:t>tDCS</w:t>
      </w:r>
      <w:proofErr w:type="gramEnd"/>
      <w:r w:rsidR="000B3C4D">
        <w:rPr>
          <w:rFonts w:ascii="Times New Roman" w:eastAsiaTheme="minorEastAsia" w:hAnsi="Times New Roman"/>
          <w:szCs w:val="24"/>
        </w:rPr>
        <w:t xml:space="preserve"> </w:t>
      </w:r>
      <w:r w:rsidR="008B307C">
        <w:rPr>
          <w:rFonts w:ascii="Times New Roman" w:eastAsiaTheme="minorEastAsia" w:hAnsi="Times New Roman" w:hint="eastAsia"/>
          <w:szCs w:val="24"/>
        </w:rPr>
        <w:t xml:space="preserve">was delivered over the P3 site of the 10-20 system for 15 minutes prior to </w:t>
      </w:r>
      <w:r w:rsidR="008403A7">
        <w:rPr>
          <w:rFonts w:ascii="Times New Roman" w:eastAsiaTheme="minorEastAsia" w:hAnsi="Times New Roman" w:hint="eastAsia"/>
          <w:szCs w:val="24"/>
        </w:rPr>
        <w:t xml:space="preserve">the test phase </w:t>
      </w:r>
      <w:r w:rsidR="008B307C">
        <w:rPr>
          <w:rFonts w:ascii="Times New Roman" w:eastAsiaTheme="minorEastAsia" w:hAnsi="Times New Roman" w:hint="eastAsia"/>
          <w:szCs w:val="24"/>
        </w:rPr>
        <w:t>and ERPs were recorded during the test phase</w:t>
      </w:r>
      <w:r w:rsidR="00BA2033">
        <w:rPr>
          <w:rFonts w:ascii="Times New Roman" w:eastAsiaTheme="minorEastAsia" w:hAnsi="Times New Roman"/>
        </w:rPr>
        <w:t>.</w:t>
      </w:r>
      <w:r w:rsidR="00BA2033" w:rsidRPr="000025B8">
        <w:rPr>
          <w:rFonts w:ascii="Times New Roman" w:eastAsiaTheme="minorEastAsia" w:hAnsi="Times New Roman"/>
        </w:rPr>
        <w:t xml:space="preserve"> </w:t>
      </w:r>
      <w:r w:rsidR="00824A9C">
        <w:rPr>
          <w:rFonts w:ascii="Times New Roman" w:eastAsiaTheme="minorEastAsia" w:hAnsi="Times New Roman" w:hint="eastAsia"/>
        </w:rPr>
        <w:t xml:space="preserve">It was </w:t>
      </w:r>
      <w:r w:rsidR="003B501E">
        <w:rPr>
          <w:rFonts w:ascii="Times New Roman" w:eastAsiaTheme="minorEastAsia" w:hAnsi="Times New Roman"/>
        </w:rPr>
        <w:t>predicted that</w:t>
      </w:r>
      <w:r w:rsidR="00824A9C">
        <w:rPr>
          <w:rFonts w:ascii="Times New Roman" w:eastAsiaTheme="minorEastAsia" w:hAnsi="Times New Roman" w:hint="eastAsia"/>
        </w:rPr>
        <w:t xml:space="preserve"> source </w:t>
      </w:r>
      <w:r w:rsidR="003B501E">
        <w:rPr>
          <w:rFonts w:ascii="Times New Roman" w:eastAsiaTheme="minorEastAsia" w:hAnsi="Times New Roman"/>
        </w:rPr>
        <w:t>memory performance and</w:t>
      </w:r>
      <w:r w:rsidR="00824A9C">
        <w:rPr>
          <w:rFonts w:ascii="Times New Roman" w:eastAsiaTheme="minorEastAsia" w:hAnsi="Times New Roman" w:hint="eastAsia"/>
        </w:rPr>
        <w:t xml:space="preserve"> the left parietal Old/New effect, thought to </w:t>
      </w:r>
      <w:r w:rsidR="00824A9C">
        <w:rPr>
          <w:rFonts w:ascii="Times New Roman" w:eastAsiaTheme="minorEastAsia" w:hAnsi="Times New Roman"/>
        </w:rPr>
        <w:t>index</w:t>
      </w:r>
      <w:r w:rsidR="00824A9C">
        <w:rPr>
          <w:rFonts w:ascii="Times New Roman" w:eastAsiaTheme="minorEastAsia" w:hAnsi="Times New Roman" w:hint="eastAsia"/>
        </w:rPr>
        <w:t xml:space="preserve"> recollection process, would be modulated by the </w:t>
      </w:r>
      <w:r w:rsidR="003B501E">
        <w:rPr>
          <w:rFonts w:ascii="Times New Roman" w:eastAsiaTheme="minorEastAsia" w:hAnsi="Times New Roman"/>
        </w:rPr>
        <w:t>tDCS.</w:t>
      </w:r>
      <w:r w:rsidR="00910D99">
        <w:rPr>
          <w:rFonts w:ascii="Times New Roman" w:eastAsiaTheme="minorEastAsia" w:hAnsi="Times New Roman"/>
        </w:rPr>
        <w:t xml:space="preserve"> </w:t>
      </w:r>
      <w:r w:rsidR="00824A9C">
        <w:rPr>
          <w:rFonts w:ascii="Times New Roman" w:eastAsiaTheme="minorEastAsia" w:hAnsi="Times New Roman" w:hint="eastAsia"/>
        </w:rPr>
        <w:t xml:space="preserve">We did not find the source memory performance and the left parietal old/new effect to be </w:t>
      </w:r>
      <w:r w:rsidR="00824A9C">
        <w:rPr>
          <w:rFonts w:ascii="Times New Roman" w:eastAsiaTheme="minorEastAsia" w:hAnsi="Times New Roman"/>
        </w:rPr>
        <w:t>modulated</w:t>
      </w:r>
      <w:r w:rsidR="00824A9C">
        <w:rPr>
          <w:rFonts w:ascii="Times New Roman" w:eastAsiaTheme="minorEastAsia" w:hAnsi="Times New Roman" w:hint="eastAsia"/>
        </w:rPr>
        <w:t xml:space="preserve"> by the tDCS. </w:t>
      </w:r>
      <w:r w:rsidR="000B23B3">
        <w:rPr>
          <w:rFonts w:ascii="Times New Roman" w:eastAsiaTheme="minorEastAsia" w:hAnsi="Times New Roman"/>
        </w:rPr>
        <w:t xml:space="preserve">Nevertheless, </w:t>
      </w:r>
      <w:r w:rsidR="00824A9C">
        <w:rPr>
          <w:rFonts w:ascii="Times New Roman" w:eastAsiaTheme="minorEastAsia" w:hAnsi="Times New Roman" w:hint="eastAsia"/>
        </w:rPr>
        <w:t>there was a greater</w:t>
      </w:r>
      <w:r w:rsidR="000B23B3">
        <w:rPr>
          <w:rFonts w:ascii="Times New Roman" w:eastAsiaTheme="minorEastAsia" w:hAnsi="Times New Roman"/>
        </w:rPr>
        <w:t xml:space="preserve"> right frontal effect </w:t>
      </w:r>
      <w:r w:rsidR="00824A9C">
        <w:rPr>
          <w:rFonts w:ascii="Times New Roman" w:eastAsiaTheme="minorEastAsia" w:hAnsi="Times New Roman" w:hint="eastAsia"/>
        </w:rPr>
        <w:t xml:space="preserve">following the anodal stimulation in comparison to cathodal and sham </w:t>
      </w:r>
      <w:r w:rsidR="00824A9C">
        <w:rPr>
          <w:rFonts w:ascii="Times New Roman" w:eastAsiaTheme="minorEastAsia" w:hAnsi="Times New Roman"/>
        </w:rPr>
        <w:t>stimulations</w:t>
      </w:r>
      <w:r w:rsidR="00824A9C">
        <w:rPr>
          <w:rFonts w:ascii="Times New Roman" w:eastAsiaTheme="minorEastAsia" w:hAnsi="Times New Roman" w:hint="eastAsia"/>
        </w:rPr>
        <w:t xml:space="preserve">. The findings </w:t>
      </w:r>
      <w:r w:rsidR="004C02D3">
        <w:rPr>
          <w:rFonts w:ascii="Times New Roman" w:eastAsiaTheme="minorEastAsia" w:hAnsi="Times New Roman"/>
        </w:rPr>
        <w:t xml:space="preserve">suggest that </w:t>
      </w:r>
      <w:r w:rsidR="00143FD2">
        <w:rPr>
          <w:rFonts w:ascii="Times New Roman" w:eastAsiaTheme="minorEastAsia" w:hAnsi="Times New Roman"/>
        </w:rPr>
        <w:t>post-retrieva</w:t>
      </w:r>
      <w:r w:rsidR="005C6832">
        <w:rPr>
          <w:rFonts w:ascii="Times New Roman" w:eastAsiaTheme="minorEastAsia" w:hAnsi="Times New Roman"/>
        </w:rPr>
        <w:t xml:space="preserve">l monitoring might be modulated after LPPC stimulation. </w:t>
      </w:r>
    </w:p>
    <w:sectPr w:rsidR="00E33A56" w:rsidRPr="0090483D" w:rsidSect="007366D7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5C" w:rsidRDefault="00B6635C" w:rsidP="008B307C">
      <w:r>
        <w:separator/>
      </w:r>
    </w:p>
  </w:endnote>
  <w:endnote w:type="continuationSeparator" w:id="0">
    <w:p w:rsidR="00B6635C" w:rsidRDefault="00B6635C" w:rsidP="008B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5C" w:rsidRDefault="00B6635C" w:rsidP="008B307C">
      <w:r>
        <w:separator/>
      </w:r>
    </w:p>
  </w:footnote>
  <w:footnote w:type="continuationSeparator" w:id="0">
    <w:p w:rsidR="00B6635C" w:rsidRDefault="00B6635C" w:rsidP="008B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7014D"/>
    <w:multiLevelType w:val="hybridMultilevel"/>
    <w:tmpl w:val="1292C40A"/>
    <w:lvl w:ilvl="0" w:tplc="FB0A4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26"/>
    <w:rsid w:val="000507EE"/>
    <w:rsid w:val="000B23B3"/>
    <w:rsid w:val="000B3C4D"/>
    <w:rsid w:val="000E7879"/>
    <w:rsid w:val="00143FD2"/>
    <w:rsid w:val="00171739"/>
    <w:rsid w:val="001A6D40"/>
    <w:rsid w:val="001B40CD"/>
    <w:rsid w:val="001B58C5"/>
    <w:rsid w:val="001B69A1"/>
    <w:rsid w:val="00201BE3"/>
    <w:rsid w:val="00270026"/>
    <w:rsid w:val="00361549"/>
    <w:rsid w:val="00380FFE"/>
    <w:rsid w:val="003B501E"/>
    <w:rsid w:val="003F2760"/>
    <w:rsid w:val="003F3BEC"/>
    <w:rsid w:val="00487CAB"/>
    <w:rsid w:val="004C02D3"/>
    <w:rsid w:val="00524EEE"/>
    <w:rsid w:val="005A0D13"/>
    <w:rsid w:val="005C6832"/>
    <w:rsid w:val="005D3968"/>
    <w:rsid w:val="007366D7"/>
    <w:rsid w:val="007E1A93"/>
    <w:rsid w:val="00824A9C"/>
    <w:rsid w:val="008403A7"/>
    <w:rsid w:val="008B307C"/>
    <w:rsid w:val="0090483D"/>
    <w:rsid w:val="00910D99"/>
    <w:rsid w:val="00A04F7D"/>
    <w:rsid w:val="00A80725"/>
    <w:rsid w:val="00AD7B46"/>
    <w:rsid w:val="00B6635C"/>
    <w:rsid w:val="00BA2033"/>
    <w:rsid w:val="00BB22DD"/>
    <w:rsid w:val="00BE3F7D"/>
    <w:rsid w:val="00BF33E0"/>
    <w:rsid w:val="00CE413B"/>
    <w:rsid w:val="00D76BA1"/>
    <w:rsid w:val="00E33A56"/>
    <w:rsid w:val="00E844AF"/>
    <w:rsid w:val="00F5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26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026"/>
    <w:pPr>
      <w:ind w:leftChars="200" w:left="480"/>
    </w:pPr>
  </w:style>
  <w:style w:type="paragraph" w:styleId="a4">
    <w:name w:val="header"/>
    <w:basedOn w:val="a"/>
    <w:link w:val="Char"/>
    <w:uiPriority w:val="99"/>
    <w:unhideWhenUsed/>
    <w:rsid w:val="008B3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rsid w:val="008B307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8B3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rsid w:val="008B307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26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026"/>
    <w:pPr>
      <w:ind w:leftChars="200" w:left="480"/>
    </w:pPr>
  </w:style>
  <w:style w:type="paragraph" w:styleId="a4">
    <w:name w:val="header"/>
    <w:basedOn w:val="a"/>
    <w:link w:val="Char"/>
    <w:uiPriority w:val="99"/>
    <w:unhideWhenUsed/>
    <w:rsid w:val="008B3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rsid w:val="008B307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8B3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rsid w:val="008B307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Macintosh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2013-11-18T01:43:00Z</dcterms:created>
  <dcterms:modified xsi:type="dcterms:W3CDTF">2013-11-18T01:43:00Z</dcterms:modified>
</cp:coreProperties>
</file>