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38" w:rsidRPr="0083546A" w:rsidRDefault="00881E38" w:rsidP="00881E38">
      <w:pPr>
        <w:jc w:val="center"/>
        <w:rPr>
          <w:b/>
        </w:rPr>
      </w:pPr>
      <w:r w:rsidRPr="0083546A">
        <w:rPr>
          <w:b/>
        </w:rPr>
        <w:t>Absolute or relative?</w:t>
      </w:r>
    </w:p>
    <w:p w:rsidR="00881E38" w:rsidRPr="0083546A" w:rsidRDefault="00881E38" w:rsidP="00881E38">
      <w:pPr>
        <w:jc w:val="center"/>
        <w:rPr>
          <w:b/>
        </w:rPr>
      </w:pPr>
      <w:r w:rsidRPr="0083546A">
        <w:rPr>
          <w:b/>
        </w:rPr>
        <w:t>Neural coding of reward probability in the ventromedial prefrontal cortex</w:t>
      </w:r>
    </w:p>
    <w:p w:rsidR="00522C4C" w:rsidRPr="0083546A" w:rsidRDefault="00577F3B">
      <w:pPr>
        <w:rPr>
          <w:b/>
        </w:rPr>
      </w:pPr>
      <w:r w:rsidRPr="0083546A">
        <w:rPr>
          <w:rFonts w:hint="eastAsia"/>
          <w:b/>
        </w:rPr>
        <w:t xml:space="preserve"> </w:t>
      </w:r>
    </w:p>
    <w:p w:rsidR="004C24D6" w:rsidRPr="0083546A" w:rsidRDefault="0083546A" w:rsidP="009504DD">
      <w:pPr>
        <w:jc w:val="center"/>
        <w:rPr>
          <w:b/>
        </w:rPr>
      </w:pPr>
      <w:r>
        <w:rPr>
          <w:rFonts w:hint="eastAsia"/>
          <w:b/>
        </w:rPr>
        <w:t>Wei-Hsiang</w:t>
      </w:r>
      <w:r w:rsidR="004C24D6" w:rsidRPr="0083546A">
        <w:rPr>
          <w:rFonts w:hint="eastAsia"/>
          <w:b/>
        </w:rPr>
        <w:t xml:space="preserve"> Lin</w:t>
      </w:r>
      <w:r w:rsidR="007A3DF8" w:rsidRPr="0083546A">
        <w:rPr>
          <w:rFonts w:hint="eastAsia"/>
          <w:b/>
        </w:rPr>
        <w:t xml:space="preserve"> 1</w:t>
      </w:r>
    </w:p>
    <w:p w:rsidR="004C24D6" w:rsidRDefault="004C24D6" w:rsidP="009504DD">
      <w:pPr>
        <w:jc w:val="center"/>
        <w:rPr>
          <w:rFonts w:ascii="Arial" w:hAnsi="Arial" w:cs="Arial" w:hint="eastAsia"/>
          <w:b/>
          <w:bCs/>
          <w:color w:val="000000"/>
          <w:sz w:val="22"/>
          <w:lang w:val="de-DE"/>
        </w:rPr>
      </w:pPr>
      <w:r w:rsidRPr="0083546A">
        <w:rPr>
          <w:rFonts w:ascii="Arial" w:hAnsi="Arial" w:cs="Arial"/>
          <w:b/>
          <w:bCs/>
          <w:color w:val="000000"/>
          <w:sz w:val="22"/>
          <w:lang w:val="de-DE"/>
        </w:rPr>
        <w:t>Shih-Wei Wu</w:t>
      </w:r>
      <w:r w:rsidR="007A3DF8" w:rsidRPr="0083546A">
        <w:rPr>
          <w:rFonts w:ascii="Arial" w:hAnsi="Arial" w:cs="Arial" w:hint="eastAsia"/>
          <w:b/>
          <w:bCs/>
          <w:color w:val="000000"/>
          <w:sz w:val="22"/>
          <w:lang w:val="de-DE"/>
        </w:rPr>
        <w:t xml:space="preserve"> 1</w:t>
      </w:r>
    </w:p>
    <w:p w:rsidR="0083546A" w:rsidRPr="0083546A" w:rsidRDefault="0083546A" w:rsidP="009504DD">
      <w:pPr>
        <w:jc w:val="center"/>
        <w:rPr>
          <w:rFonts w:ascii="Arial" w:hAnsi="Arial" w:cs="Arial"/>
          <w:b/>
          <w:bCs/>
          <w:color w:val="000000"/>
          <w:sz w:val="22"/>
          <w:lang w:val="de-DE"/>
        </w:rPr>
      </w:pPr>
    </w:p>
    <w:p w:rsidR="004C24D6" w:rsidRDefault="005F526E" w:rsidP="005F526E">
      <w:pPr>
        <w:rPr>
          <w:lang w:val="de-DE"/>
        </w:rPr>
      </w:pPr>
      <w:r>
        <w:rPr>
          <w:lang w:val="de-DE"/>
        </w:rPr>
        <w:t>1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>Institute</w:t>
      </w:r>
      <w:r w:rsidRPr="005F526E">
        <w:rPr>
          <w:lang w:val="de-DE"/>
        </w:rPr>
        <w:t>of Neuroscience, National Yang-Ming University, Taipei, Taiwan</w:t>
      </w:r>
    </w:p>
    <w:p w:rsidR="005F526E" w:rsidRPr="007A3DF8" w:rsidRDefault="005F526E" w:rsidP="005F526E">
      <w:pPr>
        <w:rPr>
          <w:lang w:val="de-DE"/>
        </w:rPr>
      </w:pPr>
    </w:p>
    <w:p w:rsidR="00050B15" w:rsidRDefault="00F9748C" w:rsidP="00F9748C">
      <w:r>
        <w:rPr>
          <w:rFonts w:hint="eastAsia"/>
          <w:lang w:val="de-DE"/>
        </w:rPr>
        <w:t>S</w:t>
      </w:r>
      <w:r w:rsidR="005C0CD1">
        <w:rPr>
          <w:rFonts w:hint="eastAsia"/>
          <w:lang w:val="de-DE"/>
        </w:rPr>
        <w:t xml:space="preserve">ingle-unit </w:t>
      </w:r>
      <w:r>
        <w:rPr>
          <w:rFonts w:hint="eastAsia"/>
          <w:lang w:val="de-DE"/>
        </w:rPr>
        <w:t xml:space="preserve">electrophysiology </w:t>
      </w:r>
      <w:r w:rsidR="005C0CD1">
        <w:rPr>
          <w:rFonts w:hint="eastAsia"/>
          <w:lang w:val="de-DE"/>
        </w:rPr>
        <w:t xml:space="preserve">studies </w:t>
      </w:r>
      <w:r>
        <w:rPr>
          <w:rFonts w:hint="eastAsia"/>
          <w:lang w:val="de-DE"/>
        </w:rPr>
        <w:t>suggested</w:t>
      </w:r>
      <w:r w:rsidR="00DE3DC5">
        <w:rPr>
          <w:rFonts w:hint="eastAsia"/>
          <w:lang w:val="de-DE"/>
        </w:rPr>
        <w:t xml:space="preserve"> that, w</w:t>
      </w:r>
      <w:r w:rsidR="005C0CD1">
        <w:rPr>
          <w:rFonts w:hint="eastAsia"/>
          <w:lang w:val="de-DE"/>
        </w:rPr>
        <w:t>hen engaged in value-based deci</w:t>
      </w:r>
      <w:r w:rsidR="00DE3DC5">
        <w:rPr>
          <w:rFonts w:hint="eastAsia"/>
          <w:lang w:val="de-DE"/>
        </w:rPr>
        <w:t>s</w:t>
      </w:r>
      <w:r w:rsidR="005C0CD1">
        <w:rPr>
          <w:rFonts w:hint="eastAsia"/>
          <w:lang w:val="de-DE"/>
        </w:rPr>
        <w:t>i</w:t>
      </w:r>
      <w:r w:rsidR="00DE3DC5">
        <w:rPr>
          <w:rFonts w:hint="eastAsia"/>
          <w:lang w:val="de-DE"/>
        </w:rPr>
        <w:t xml:space="preserve">ons, neurons in the orbitofrontal cortex (OFC) </w:t>
      </w:r>
      <w:r w:rsidR="00577F3B">
        <w:rPr>
          <w:rFonts w:hint="eastAsia"/>
          <w:lang w:val="de-DE"/>
        </w:rPr>
        <w:t xml:space="preserve">encode the </w:t>
      </w:r>
      <w:r w:rsidR="00DE3DC5">
        <w:rPr>
          <w:rFonts w:hint="eastAsia"/>
          <w:lang w:val="de-DE"/>
        </w:rPr>
        <w:t xml:space="preserve">value associated with different options under consideration. In particular, </w:t>
      </w:r>
      <w:r w:rsidR="005C0CD1">
        <w:rPr>
          <w:rFonts w:hint="eastAsia"/>
          <w:lang w:val="de-DE"/>
        </w:rPr>
        <w:t xml:space="preserve">OFC </w:t>
      </w:r>
      <w:r w:rsidR="00DE3DC5">
        <w:rPr>
          <w:rFonts w:hint="eastAsia"/>
          <w:lang w:val="de-DE"/>
        </w:rPr>
        <w:t xml:space="preserve">neurons </w:t>
      </w:r>
      <w:r w:rsidR="005C0CD1">
        <w:rPr>
          <w:rFonts w:hint="eastAsia"/>
          <w:lang w:val="de-DE"/>
        </w:rPr>
        <w:t xml:space="preserve">seem to represent a relative-value code </w:t>
      </w:r>
      <w:r w:rsidR="00262095">
        <w:rPr>
          <w:rFonts w:hint="eastAsia"/>
          <w:lang w:val="de-DE"/>
        </w:rPr>
        <w:t xml:space="preserve">that could be explained by </w:t>
      </w:r>
      <w:r>
        <w:rPr>
          <w:rFonts w:hint="eastAsia"/>
          <w:lang w:val="de-DE"/>
        </w:rPr>
        <w:t xml:space="preserve">the range of values </w:t>
      </w:r>
      <w:r w:rsidR="00262095">
        <w:rPr>
          <w:rFonts w:hint="eastAsia"/>
          <w:lang w:val="de-DE"/>
        </w:rPr>
        <w:t>the animals experience in</w:t>
      </w:r>
      <w:r>
        <w:rPr>
          <w:rFonts w:hint="eastAsia"/>
          <w:lang w:val="de-DE"/>
        </w:rPr>
        <w:t xml:space="preserve"> the recent past. </w:t>
      </w:r>
      <w:r w:rsidR="00262095">
        <w:rPr>
          <w:rFonts w:hint="eastAsia"/>
          <w:lang w:val="de-DE"/>
        </w:rPr>
        <w:t xml:space="preserve">It is less known, however, whether and how such range-adapting property would hold in the domain of probability of reward. </w:t>
      </w:r>
      <w:r>
        <w:rPr>
          <w:rFonts w:hint="eastAsia"/>
          <w:lang w:val="de-DE"/>
        </w:rPr>
        <w:t xml:space="preserve">In this study, using fMRI in humans, we </w:t>
      </w:r>
      <w:r w:rsidR="00262095">
        <w:rPr>
          <w:rFonts w:hint="eastAsia"/>
          <w:lang w:val="de-DE"/>
        </w:rPr>
        <w:t>systematically manipulated the range of reward probabilities to investigate</w:t>
      </w:r>
      <w:r>
        <w:rPr>
          <w:rFonts w:hint="eastAsia"/>
          <w:lang w:val="de-DE"/>
        </w:rPr>
        <w:t xml:space="preserve"> value coding </w:t>
      </w:r>
      <w:r w:rsidR="00262095">
        <w:rPr>
          <w:rFonts w:hint="eastAsia"/>
          <w:lang w:val="de-DE"/>
        </w:rPr>
        <w:t>properties in the valuation system.</w:t>
      </w:r>
    </w:p>
    <w:p w:rsidR="00050B15" w:rsidRDefault="00050B15" w:rsidP="00050B15"/>
    <w:p w:rsidR="004C24D6" w:rsidRDefault="00050B15" w:rsidP="00050B15">
      <w:r>
        <w:rPr>
          <w:rFonts w:hint="eastAsia"/>
        </w:rPr>
        <w:t xml:space="preserve">Methods. </w:t>
      </w:r>
      <w:r w:rsidR="00781252">
        <w:rPr>
          <w:rFonts w:hint="eastAsia"/>
        </w:rPr>
        <w:t>In a</w:t>
      </w:r>
      <w:r w:rsidR="00DA500B">
        <w:rPr>
          <w:rFonts w:hint="eastAsia"/>
        </w:rPr>
        <w:t xml:space="preserve"> </w:t>
      </w:r>
      <w:r w:rsidR="00781252">
        <w:rPr>
          <w:rFonts w:hint="eastAsia"/>
        </w:rPr>
        <w:t xml:space="preserve">simple probabilistic learning </w:t>
      </w:r>
      <w:r w:rsidR="00DA500B">
        <w:rPr>
          <w:rFonts w:hint="eastAsia"/>
        </w:rPr>
        <w:t xml:space="preserve">task, </w:t>
      </w:r>
      <w:r w:rsidR="00781252">
        <w:rPr>
          <w:rFonts w:hint="eastAsia"/>
        </w:rPr>
        <w:t xml:space="preserve">the subjects were required to learn information about probability of reward associated with different visual stimuli. </w:t>
      </w:r>
      <w:r w:rsidR="00262095">
        <w:rPr>
          <w:rFonts w:hint="eastAsia"/>
        </w:rPr>
        <w:t xml:space="preserve">In each trial, the subjects were first presented with a visual stimulus followed by a feedback on </w:t>
      </w:r>
      <w:r w:rsidR="00781C0B">
        <w:rPr>
          <w:rFonts w:hint="eastAsia"/>
        </w:rPr>
        <w:t xml:space="preserve">whether s/he received a monetary reward. </w:t>
      </w:r>
      <w:r w:rsidR="00781252">
        <w:rPr>
          <w:rFonts w:hint="eastAsia"/>
        </w:rPr>
        <w:t xml:space="preserve">The key manipulation was the range of reward probabilities assigned to different </w:t>
      </w:r>
      <w:r w:rsidR="00CF1A60">
        <w:rPr>
          <w:rFonts w:hint="eastAsia"/>
        </w:rPr>
        <w:t>blocks of trials. There were three</w:t>
      </w:r>
      <w:r w:rsidR="00781252">
        <w:rPr>
          <w:rFonts w:hint="eastAsia"/>
        </w:rPr>
        <w:t xml:space="preserve"> range condition</w:t>
      </w:r>
      <w:r w:rsidR="00CF1A60">
        <w:rPr>
          <w:rFonts w:hint="eastAsia"/>
        </w:rPr>
        <w:t>s. Each condition consisted of 2 stimuli representing 2</w:t>
      </w:r>
      <w:r w:rsidR="00781252">
        <w:rPr>
          <w:rFonts w:hint="eastAsia"/>
        </w:rPr>
        <w:t xml:space="preserve"> different probabilities of reward. In range 1 condition, the </w:t>
      </w:r>
      <w:r w:rsidR="00CF1A60">
        <w:rPr>
          <w:rFonts w:hint="eastAsia"/>
        </w:rPr>
        <w:t>probabilities were 10% and</w:t>
      </w:r>
      <w:r w:rsidR="00781252">
        <w:rPr>
          <w:rFonts w:hint="eastAsia"/>
        </w:rPr>
        <w:t xml:space="preserve"> 50%. In range 2 condition, the p</w:t>
      </w:r>
      <w:r w:rsidR="00CF1A60">
        <w:rPr>
          <w:rFonts w:hint="eastAsia"/>
        </w:rPr>
        <w:t xml:space="preserve">robabilities were 10% and </w:t>
      </w:r>
      <w:r w:rsidR="00781252">
        <w:rPr>
          <w:rFonts w:hint="eastAsia"/>
        </w:rPr>
        <w:t xml:space="preserve">90%. </w:t>
      </w:r>
      <w:r w:rsidR="00CF1A60">
        <w:rPr>
          <w:rFonts w:hint="eastAsia"/>
        </w:rPr>
        <w:t>In range 3 condition, the probabilities were 50% and 90%. Each condition was assigned to 2</w:t>
      </w:r>
      <w:r w:rsidR="003C678F">
        <w:rPr>
          <w:rFonts w:hint="eastAsia"/>
        </w:rPr>
        <w:t xml:space="preserve"> blocks of 30 trials each. The order of blocks was randomized for each subject. </w:t>
      </w:r>
    </w:p>
    <w:p w:rsidR="00926698" w:rsidRDefault="00926698" w:rsidP="00050B15"/>
    <w:p w:rsidR="0083546A" w:rsidRDefault="00050B15" w:rsidP="0083546A">
      <w:r>
        <w:rPr>
          <w:rFonts w:hint="eastAsia"/>
        </w:rPr>
        <w:t xml:space="preserve">Results. </w:t>
      </w:r>
      <w:r w:rsidR="007C776C">
        <w:rPr>
          <w:rFonts w:hint="eastAsia"/>
        </w:rPr>
        <w:t xml:space="preserve">Twenty-two subjects participated in the experiment. </w:t>
      </w:r>
      <w:r w:rsidR="002F2A4F">
        <w:rPr>
          <w:rFonts w:hint="eastAsia"/>
        </w:rPr>
        <w:t xml:space="preserve">Behavioral results. </w:t>
      </w:r>
      <w:r w:rsidR="007C776C">
        <w:rPr>
          <w:rFonts w:hint="eastAsia"/>
        </w:rPr>
        <w:t xml:space="preserve">Subjects </w:t>
      </w:r>
      <w:r w:rsidR="002F2A4F">
        <w:rPr>
          <w:rFonts w:hint="eastAsia"/>
        </w:rPr>
        <w:t>gave higher probability estimates when reward probability was higher.</w:t>
      </w:r>
      <w:r w:rsidR="00DF23A7" w:rsidRPr="00DF23A7">
        <w:rPr>
          <w:rFonts w:hint="eastAsia"/>
        </w:rPr>
        <w:t xml:space="preserve"> </w:t>
      </w:r>
      <w:r w:rsidR="00DF23A7">
        <w:rPr>
          <w:rFonts w:hint="eastAsia"/>
        </w:rPr>
        <w:t xml:space="preserve">We analyze </w:t>
      </w:r>
      <w:r w:rsidR="00DF23A7">
        <w:t>the</w:t>
      </w:r>
      <w:r w:rsidR="00DF23A7">
        <w:rPr>
          <w:rFonts w:hint="eastAsia"/>
        </w:rPr>
        <w:t xml:space="preserve"> reward history for different symbols, and find </w:t>
      </w:r>
      <w:r w:rsidR="00DF23A7">
        <w:t>out</w:t>
      </w:r>
      <w:r w:rsidR="00DF23A7">
        <w:rPr>
          <w:rFonts w:hint="eastAsia"/>
        </w:rPr>
        <w:t xml:space="preserve"> that there is an exponential decay for the weighting of reward history especially in 50%</w:t>
      </w:r>
      <w:r w:rsidR="007C776C">
        <w:rPr>
          <w:rFonts w:hint="eastAsia"/>
        </w:rPr>
        <w:t xml:space="preserve">. </w:t>
      </w:r>
      <w:r w:rsidR="002F2A4F">
        <w:rPr>
          <w:rFonts w:hint="eastAsia"/>
        </w:rPr>
        <w:t>Neural results. For each level of probability, we did not find any region that responded differently as a result of range. Instead, we found that activity in the ventromedial prefrontal cortex (</w:t>
      </w:r>
      <w:proofErr w:type="spellStart"/>
      <w:r w:rsidR="002F2A4F">
        <w:rPr>
          <w:rFonts w:hint="eastAsia"/>
        </w:rPr>
        <w:t>vmPFC</w:t>
      </w:r>
      <w:proofErr w:type="spellEnd"/>
      <w:r w:rsidR="002F2A4F">
        <w:rPr>
          <w:rFonts w:hint="eastAsia"/>
        </w:rPr>
        <w:t xml:space="preserve">) encoded reward probability in an approximately linear fashion independent of context. </w:t>
      </w:r>
      <w:r w:rsidR="00AA188C">
        <w:rPr>
          <w:rFonts w:hint="eastAsia"/>
        </w:rPr>
        <w:t xml:space="preserve">Furthermore, </w:t>
      </w:r>
      <w:r w:rsidR="007903FA">
        <w:rPr>
          <w:rFonts w:hint="eastAsia"/>
        </w:rPr>
        <w:t>the ampl</w:t>
      </w:r>
      <w:r w:rsidR="002F2A4F">
        <w:rPr>
          <w:rFonts w:hint="eastAsia"/>
        </w:rPr>
        <w:t xml:space="preserve">itude of responses in </w:t>
      </w:r>
      <w:proofErr w:type="spellStart"/>
      <w:r w:rsidR="002F2A4F">
        <w:rPr>
          <w:rFonts w:hint="eastAsia"/>
        </w:rPr>
        <w:t>vmPFC</w:t>
      </w:r>
      <w:proofErr w:type="spellEnd"/>
      <w:r w:rsidR="005D6B46">
        <w:rPr>
          <w:rFonts w:hint="eastAsia"/>
        </w:rPr>
        <w:t xml:space="preserve"> increased as function of reward exp</w:t>
      </w:r>
      <w:r w:rsidR="002F29EE">
        <w:rPr>
          <w:rFonts w:hint="eastAsia"/>
        </w:rPr>
        <w:t>ectation for range blocks</w:t>
      </w:r>
      <w:r w:rsidR="004E7694">
        <w:rPr>
          <w:rFonts w:hint="eastAsia"/>
        </w:rPr>
        <w:t>.</w:t>
      </w:r>
      <w:r w:rsidR="00B92867">
        <w:rPr>
          <w:rFonts w:hint="eastAsia"/>
        </w:rPr>
        <w:t xml:space="preserve"> We concluded that </w:t>
      </w:r>
      <w:proofErr w:type="spellStart"/>
      <w:r w:rsidR="00B92867">
        <w:rPr>
          <w:rFonts w:hint="eastAsia"/>
        </w:rPr>
        <w:t>vmPFC</w:t>
      </w:r>
      <w:proofErr w:type="spellEnd"/>
      <w:r w:rsidR="00B92867">
        <w:rPr>
          <w:rFonts w:hint="eastAsia"/>
        </w:rPr>
        <w:t xml:space="preserve"> exhibits context independent property for </w:t>
      </w:r>
      <w:r w:rsidR="002F2A4F">
        <w:rPr>
          <w:rFonts w:hint="eastAsia"/>
        </w:rPr>
        <w:t>coding reward probability.</w:t>
      </w:r>
      <w:r w:rsidR="00202413">
        <w:rPr>
          <w:rFonts w:hint="eastAsia"/>
        </w:rPr>
        <w:t xml:space="preserve"> </w:t>
      </w:r>
      <w:bookmarkStart w:id="0" w:name="_GoBack"/>
      <w:bookmarkEnd w:id="0"/>
    </w:p>
    <w:p w:rsidR="0083546A" w:rsidRPr="0083546A" w:rsidRDefault="0083546A" w:rsidP="0083546A">
      <w:pPr>
        <w:jc w:val="center"/>
        <w:rPr>
          <w:rFonts w:asciiTheme="majorHAnsi" w:hAnsiTheme="majorHAnsi"/>
          <w:b/>
          <w:sz w:val="32"/>
          <w:szCs w:val="32"/>
        </w:rPr>
      </w:pPr>
      <w:r w:rsidRPr="0083546A">
        <w:rPr>
          <w:rFonts w:asciiTheme="majorHAnsi" w:hAnsiTheme="majorHAnsi"/>
          <w:b/>
          <w:sz w:val="32"/>
          <w:szCs w:val="32"/>
        </w:rPr>
        <w:lastRenderedPageBreak/>
        <w:t>Acute testosterone effect on moral judgment</w:t>
      </w:r>
    </w:p>
    <w:p w:rsidR="0083546A" w:rsidRDefault="0083546A" w:rsidP="0083546A">
      <w:pPr>
        <w:jc w:val="center"/>
        <w:rPr>
          <w:rFonts w:ascii="Arial" w:hAnsi="Arial" w:cs="Arial" w:hint="eastAsia"/>
          <w:b/>
          <w:bCs/>
          <w:color w:val="222222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Cs w:val="24"/>
          <w:shd w:val="clear" w:color="auto" w:fill="FFFFFF"/>
        </w:rPr>
        <w:t>Pin-</w:t>
      </w:r>
      <w:proofErr w:type="spellStart"/>
      <w:r>
        <w:rPr>
          <w:rFonts w:ascii="Arial" w:hAnsi="Arial" w:cs="Arial"/>
          <w:b/>
          <w:bCs/>
          <w:color w:val="222222"/>
          <w:szCs w:val="24"/>
          <w:shd w:val="clear" w:color="auto" w:fill="FFFFFF"/>
        </w:rPr>
        <w:t>Chia</w:t>
      </w:r>
      <w:proofErr w:type="spellEnd"/>
      <w:r w:rsidRPr="0083546A">
        <w:rPr>
          <w:rFonts w:ascii="Arial" w:hAnsi="Arial" w:cs="Arial"/>
          <w:b/>
          <w:bCs/>
          <w:color w:val="222222"/>
          <w:szCs w:val="24"/>
          <w:shd w:val="clear" w:color="auto" w:fill="FFFFFF"/>
        </w:rPr>
        <w:t xml:space="preserve"> Huang</w:t>
      </w:r>
    </w:p>
    <w:p w:rsidR="0083546A" w:rsidRPr="0083546A" w:rsidRDefault="0083546A" w:rsidP="0083546A">
      <w:pPr>
        <w:jc w:val="center"/>
        <w:rPr>
          <w:rFonts w:asciiTheme="majorHAnsi" w:hAnsiTheme="majorHAnsi"/>
          <w:szCs w:val="24"/>
        </w:rPr>
      </w:pPr>
    </w:p>
    <w:p w:rsidR="0083546A" w:rsidRPr="003542E6" w:rsidRDefault="0083546A" w:rsidP="0083546A">
      <w:pPr>
        <w:rPr>
          <w:rFonts w:asciiTheme="majorHAnsi" w:hAnsiTheme="majorHAnsi"/>
        </w:rPr>
      </w:pPr>
      <w:r w:rsidRPr="003542E6">
        <w:rPr>
          <w:rFonts w:asciiTheme="majorHAnsi" w:hAnsiTheme="majorHAnsi"/>
        </w:rPr>
        <w:t xml:space="preserve">Behavioral </w:t>
      </w:r>
      <w:proofErr w:type="spellStart"/>
      <w:r w:rsidRPr="003542E6">
        <w:rPr>
          <w:rFonts w:asciiTheme="majorHAnsi" w:hAnsiTheme="majorHAnsi"/>
        </w:rPr>
        <w:t>endocrinogy</w:t>
      </w:r>
      <w:proofErr w:type="spellEnd"/>
      <w:r w:rsidRPr="003542E6">
        <w:rPr>
          <w:rFonts w:asciiTheme="majorHAnsi" w:hAnsiTheme="majorHAnsi"/>
        </w:rPr>
        <w:t xml:space="preserve"> research suggests that testosterone may play a role in moral judgment. Previous studies indicated that a single-dose testosterone in young women may influence their social interaction(e.g., decreases affective empathy with the facial mimicry paradigm,</w:t>
      </w:r>
      <w:r w:rsidRPr="003542E6">
        <w:rPr>
          <w:rFonts w:asciiTheme="majorHAnsi" w:eastAsia="標楷體" w:hAnsiTheme="majorHAnsi" w:cs="Times New Roman"/>
          <w:color w:val="000000"/>
          <w:kern w:val="24"/>
          <w:sz w:val="36"/>
          <w:szCs w:val="36"/>
        </w:rPr>
        <w:t xml:space="preserve"> </w:t>
      </w:r>
      <w:r w:rsidRPr="003542E6">
        <w:rPr>
          <w:rFonts w:asciiTheme="majorHAnsi" w:hAnsiTheme="majorHAnsi"/>
        </w:rPr>
        <w:t>decreases trust independently of any effects of treatment on risk or ambiguity tolerance,</w:t>
      </w:r>
      <w:r w:rsidRPr="003542E6">
        <w:rPr>
          <w:rFonts w:asciiTheme="majorHAnsi" w:hAnsiTheme="majorHAnsi" w:cs="+mn-cs"/>
          <w:color w:val="000000"/>
          <w:kern w:val="24"/>
          <w:sz w:val="36"/>
          <w:szCs w:val="36"/>
        </w:rPr>
        <w:t xml:space="preserve"> </w:t>
      </w:r>
      <w:r w:rsidRPr="003542E6">
        <w:rPr>
          <w:rFonts w:asciiTheme="majorHAnsi" w:hAnsiTheme="majorHAnsi"/>
        </w:rPr>
        <w:t xml:space="preserve">decreases cognitive empathy; increases </w:t>
      </w:r>
      <w:proofErr w:type="spellStart"/>
      <w:r w:rsidRPr="003542E6">
        <w:rPr>
          <w:rFonts w:asciiTheme="majorHAnsi" w:hAnsiTheme="majorHAnsi"/>
        </w:rPr>
        <w:t>amygdala</w:t>
      </w:r>
      <w:proofErr w:type="spellEnd"/>
      <w:r w:rsidRPr="003542E6">
        <w:rPr>
          <w:rFonts w:asciiTheme="majorHAnsi" w:hAnsiTheme="majorHAnsi"/>
        </w:rPr>
        <w:t xml:space="preserve"> response to fearful and happy faces, increases </w:t>
      </w:r>
      <w:proofErr w:type="spellStart"/>
      <w:r w:rsidRPr="003542E6">
        <w:rPr>
          <w:rFonts w:asciiTheme="majorHAnsi" w:hAnsiTheme="majorHAnsi"/>
        </w:rPr>
        <w:t>visuospatial</w:t>
      </w:r>
      <w:proofErr w:type="spellEnd"/>
      <w:r w:rsidRPr="003542E6">
        <w:rPr>
          <w:rFonts w:asciiTheme="majorHAnsi" w:hAnsiTheme="majorHAnsi"/>
        </w:rPr>
        <w:t xml:space="preserve"> ability tested with the 3-D Mental Rotations Test) .</w:t>
      </w:r>
    </w:p>
    <w:p w:rsidR="0083546A" w:rsidRPr="003542E6" w:rsidRDefault="0083546A" w:rsidP="0083546A">
      <w:pPr>
        <w:rPr>
          <w:rFonts w:asciiTheme="majorHAnsi" w:hAnsiTheme="majorHAnsi"/>
        </w:rPr>
      </w:pPr>
    </w:p>
    <w:p w:rsidR="0083546A" w:rsidRPr="003542E6" w:rsidRDefault="0083546A" w:rsidP="0083546A">
      <w:pPr>
        <w:rPr>
          <w:rFonts w:asciiTheme="majorHAnsi" w:hAnsiTheme="majorHAnsi"/>
        </w:rPr>
      </w:pPr>
      <w:r w:rsidRPr="003542E6">
        <w:rPr>
          <w:rFonts w:asciiTheme="majorHAnsi" w:hAnsiTheme="majorHAnsi"/>
        </w:rPr>
        <w:t>We tested the acute testosterone effect on moral judgment. We predicted and found that participants after testosterone administration are more likely to make utilitarian moral judgment.</w:t>
      </w:r>
    </w:p>
    <w:p w:rsidR="0083546A" w:rsidRDefault="0083546A">
      <w:pPr>
        <w:widowControl/>
      </w:pPr>
      <w:r>
        <w:br w:type="page"/>
      </w:r>
    </w:p>
    <w:p w:rsidR="0083546A" w:rsidRDefault="0083546A" w:rsidP="0083546A">
      <w:pPr>
        <w:jc w:val="center"/>
        <w:rPr>
          <w:rFonts w:ascii="Arial" w:hAnsi="Arial" w:cs="Arial" w:hint="eastAsia"/>
          <w:b/>
          <w:bCs/>
          <w:color w:val="222222"/>
          <w:szCs w:val="24"/>
          <w:shd w:val="clear" w:color="auto" w:fill="FFFFFF"/>
        </w:rPr>
      </w:pPr>
      <w:r w:rsidRPr="0083546A">
        <w:rPr>
          <w:rFonts w:cs="Arial"/>
          <w:b/>
          <w:color w:val="222222"/>
          <w:szCs w:val="24"/>
          <w:shd w:val="clear" w:color="auto" w:fill="FFFFFF"/>
        </w:rPr>
        <w:lastRenderedPageBreak/>
        <w:t xml:space="preserve">The effect of 5-HTTLPR polymorphism </w:t>
      </w:r>
      <w:r w:rsidRPr="0083546A">
        <w:rPr>
          <w:rFonts w:cs="Arial" w:hint="eastAsia"/>
          <w:b/>
          <w:color w:val="222222"/>
          <w:szCs w:val="24"/>
          <w:shd w:val="clear" w:color="auto" w:fill="FFFFFF"/>
        </w:rPr>
        <w:br/>
      </w:r>
      <w:r w:rsidRPr="0083546A">
        <w:rPr>
          <w:rFonts w:cs="Arial"/>
          <w:b/>
          <w:color w:val="222222"/>
          <w:szCs w:val="24"/>
          <w:shd w:val="clear" w:color="auto" w:fill="FFFFFF"/>
        </w:rPr>
        <w:t>on trait anxiety and emotional mismatch negativity in Han Chinese population</w:t>
      </w:r>
      <w:r w:rsidRPr="0083546A">
        <w:rPr>
          <w:rFonts w:cs="Arial"/>
          <w:b/>
          <w:color w:val="222222"/>
          <w:szCs w:val="24"/>
        </w:rPr>
        <w:br/>
      </w:r>
    </w:p>
    <w:p w:rsidR="0083546A" w:rsidRPr="0083546A" w:rsidRDefault="0083546A" w:rsidP="0083546A">
      <w:pPr>
        <w:jc w:val="center"/>
        <w:rPr>
          <w:rFonts w:cs="Arial"/>
          <w:b/>
          <w:color w:val="222222"/>
          <w:szCs w:val="24"/>
        </w:rPr>
      </w:pPr>
      <w:r>
        <w:rPr>
          <w:rFonts w:ascii="Arial" w:hAnsi="Arial" w:cs="Arial"/>
          <w:b/>
          <w:bCs/>
          <w:color w:val="222222"/>
          <w:szCs w:val="24"/>
          <w:shd w:val="clear" w:color="auto" w:fill="FFFFFF"/>
        </w:rPr>
        <w:t>Cheng-Yi</w:t>
      </w:r>
      <w:r>
        <w:rPr>
          <w:rFonts w:ascii="Arial" w:hAnsi="Arial" w:cs="Arial" w:hint="eastAsia"/>
          <w:b/>
          <w:bCs/>
          <w:color w:val="222222"/>
          <w:szCs w:val="24"/>
          <w:shd w:val="clear" w:color="auto" w:fill="FFFFFF"/>
        </w:rPr>
        <w:t xml:space="preserve"> </w:t>
      </w:r>
      <w:r w:rsidRPr="0083546A">
        <w:rPr>
          <w:rFonts w:ascii="Arial" w:hAnsi="Arial" w:cs="Arial"/>
          <w:b/>
          <w:bCs/>
          <w:color w:val="222222"/>
          <w:szCs w:val="24"/>
          <w:shd w:val="clear" w:color="auto" w:fill="FFFFFF"/>
        </w:rPr>
        <w:t>Su</w:t>
      </w:r>
    </w:p>
    <w:p w:rsidR="0083546A" w:rsidRDefault="0083546A" w:rsidP="0083546A">
      <w:pPr>
        <w:rPr>
          <w:rFonts w:cs="Arial"/>
          <w:color w:val="222222"/>
          <w:szCs w:val="14"/>
          <w:shd w:val="clear" w:color="auto" w:fill="FFFFFF"/>
        </w:rPr>
      </w:pPr>
    </w:p>
    <w:p w:rsidR="0083546A" w:rsidRPr="00DA2692" w:rsidRDefault="0083546A" w:rsidP="0083546A">
      <w:pPr>
        <w:rPr>
          <w:rFonts w:cs="Arial"/>
          <w:color w:val="222222"/>
          <w:szCs w:val="14"/>
        </w:rPr>
      </w:pPr>
      <w:r w:rsidRPr="00DA2692">
        <w:rPr>
          <w:rFonts w:cs="Arial"/>
          <w:color w:val="222222"/>
          <w:szCs w:val="14"/>
          <w:shd w:val="clear" w:color="auto" w:fill="FFFFFF"/>
        </w:rPr>
        <w:t>The correlation between 5-HTTLPR and trait anxiety has been studied for a long time. The effect of single genetic polymorphism on a complex behavior traits are dynamically moderated by other genetic variants as well as environmental and epigenetic factors. The brain activity related to genetic polymorphism may be a better predictive marker of the complex trait. In this study, we investigated the correlation among 5-HTTLPR, emotional MMN and trait anxiety.</w:t>
      </w:r>
    </w:p>
    <w:p w:rsidR="003E3B26" w:rsidRPr="0083546A" w:rsidRDefault="003E3B26" w:rsidP="003E3B26"/>
    <w:sectPr w:rsidR="003E3B26" w:rsidRPr="0083546A" w:rsidSect="009C23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70" w:rsidRDefault="00753970" w:rsidP="00881E38">
      <w:r>
        <w:separator/>
      </w:r>
    </w:p>
  </w:endnote>
  <w:endnote w:type="continuationSeparator" w:id="0">
    <w:p w:rsidR="00753970" w:rsidRDefault="00753970" w:rsidP="00881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70" w:rsidRDefault="00753970" w:rsidP="00881E38">
      <w:r>
        <w:separator/>
      </w:r>
    </w:p>
  </w:footnote>
  <w:footnote w:type="continuationSeparator" w:id="0">
    <w:p w:rsidR="00753970" w:rsidRDefault="00753970" w:rsidP="00881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4D6"/>
    <w:rsid w:val="00001CE7"/>
    <w:rsid w:val="000037B2"/>
    <w:rsid w:val="00004329"/>
    <w:rsid w:val="00004DA7"/>
    <w:rsid w:val="00005337"/>
    <w:rsid w:val="000053A8"/>
    <w:rsid w:val="000135A4"/>
    <w:rsid w:val="000160E9"/>
    <w:rsid w:val="00017F19"/>
    <w:rsid w:val="000233A3"/>
    <w:rsid w:val="00023C14"/>
    <w:rsid w:val="0002609B"/>
    <w:rsid w:val="00031955"/>
    <w:rsid w:val="00031BC1"/>
    <w:rsid w:val="00040372"/>
    <w:rsid w:val="000414D8"/>
    <w:rsid w:val="00042576"/>
    <w:rsid w:val="00043E8E"/>
    <w:rsid w:val="00046A80"/>
    <w:rsid w:val="00050B15"/>
    <w:rsid w:val="00051538"/>
    <w:rsid w:val="000552BC"/>
    <w:rsid w:val="000571D7"/>
    <w:rsid w:val="00057E2C"/>
    <w:rsid w:val="00060A55"/>
    <w:rsid w:val="0006117C"/>
    <w:rsid w:val="00061D6A"/>
    <w:rsid w:val="000663A2"/>
    <w:rsid w:val="0006649A"/>
    <w:rsid w:val="00066783"/>
    <w:rsid w:val="000707D8"/>
    <w:rsid w:val="00073183"/>
    <w:rsid w:val="000759E0"/>
    <w:rsid w:val="0008137E"/>
    <w:rsid w:val="0008171A"/>
    <w:rsid w:val="00090AB1"/>
    <w:rsid w:val="00091195"/>
    <w:rsid w:val="000969CD"/>
    <w:rsid w:val="00096D0C"/>
    <w:rsid w:val="000A000A"/>
    <w:rsid w:val="000A5E1D"/>
    <w:rsid w:val="000B0766"/>
    <w:rsid w:val="000B1E6A"/>
    <w:rsid w:val="000B34A0"/>
    <w:rsid w:val="000B68E0"/>
    <w:rsid w:val="000B6B1F"/>
    <w:rsid w:val="000B6E2D"/>
    <w:rsid w:val="000C05C2"/>
    <w:rsid w:val="000C13D2"/>
    <w:rsid w:val="000C169E"/>
    <w:rsid w:val="000C30A7"/>
    <w:rsid w:val="000C3B10"/>
    <w:rsid w:val="000C47F9"/>
    <w:rsid w:val="000C4EB5"/>
    <w:rsid w:val="000C5032"/>
    <w:rsid w:val="000C6691"/>
    <w:rsid w:val="000C6B0D"/>
    <w:rsid w:val="000C7119"/>
    <w:rsid w:val="000D188E"/>
    <w:rsid w:val="000D45C8"/>
    <w:rsid w:val="000D5D15"/>
    <w:rsid w:val="000E1EE9"/>
    <w:rsid w:val="000E2901"/>
    <w:rsid w:val="000E3A94"/>
    <w:rsid w:val="000E594B"/>
    <w:rsid w:val="000E5DFF"/>
    <w:rsid w:val="000F3E48"/>
    <w:rsid w:val="000F4D48"/>
    <w:rsid w:val="000F6A51"/>
    <w:rsid w:val="000F75B8"/>
    <w:rsid w:val="0010093D"/>
    <w:rsid w:val="00101732"/>
    <w:rsid w:val="00101CD1"/>
    <w:rsid w:val="001053E4"/>
    <w:rsid w:val="001058C6"/>
    <w:rsid w:val="0011045F"/>
    <w:rsid w:val="00110D73"/>
    <w:rsid w:val="00112A07"/>
    <w:rsid w:val="00115AE2"/>
    <w:rsid w:val="001168A3"/>
    <w:rsid w:val="00117454"/>
    <w:rsid w:val="00125CD6"/>
    <w:rsid w:val="001275C1"/>
    <w:rsid w:val="001314DC"/>
    <w:rsid w:val="001333F5"/>
    <w:rsid w:val="001335E9"/>
    <w:rsid w:val="00133CCF"/>
    <w:rsid w:val="00134541"/>
    <w:rsid w:val="001367E7"/>
    <w:rsid w:val="0014087C"/>
    <w:rsid w:val="00143843"/>
    <w:rsid w:val="00143E79"/>
    <w:rsid w:val="00144F1E"/>
    <w:rsid w:val="00146EF7"/>
    <w:rsid w:val="00150495"/>
    <w:rsid w:val="0015515E"/>
    <w:rsid w:val="00155A3E"/>
    <w:rsid w:val="00160A96"/>
    <w:rsid w:val="00161982"/>
    <w:rsid w:val="00163F70"/>
    <w:rsid w:val="00166356"/>
    <w:rsid w:val="00174AA7"/>
    <w:rsid w:val="00175141"/>
    <w:rsid w:val="001829E7"/>
    <w:rsid w:val="0018367C"/>
    <w:rsid w:val="00186D93"/>
    <w:rsid w:val="00187156"/>
    <w:rsid w:val="00187579"/>
    <w:rsid w:val="0019058D"/>
    <w:rsid w:val="00190C49"/>
    <w:rsid w:val="0019670E"/>
    <w:rsid w:val="00197FCC"/>
    <w:rsid w:val="001A137F"/>
    <w:rsid w:val="001A3B6C"/>
    <w:rsid w:val="001A496D"/>
    <w:rsid w:val="001B097B"/>
    <w:rsid w:val="001B2544"/>
    <w:rsid w:val="001B4B75"/>
    <w:rsid w:val="001B6FBE"/>
    <w:rsid w:val="001B7725"/>
    <w:rsid w:val="001C1540"/>
    <w:rsid w:val="001C1746"/>
    <w:rsid w:val="001C1DA1"/>
    <w:rsid w:val="001C1E0B"/>
    <w:rsid w:val="001C3DEB"/>
    <w:rsid w:val="001C6180"/>
    <w:rsid w:val="001C72F5"/>
    <w:rsid w:val="001D443C"/>
    <w:rsid w:val="001D7392"/>
    <w:rsid w:val="001E03E2"/>
    <w:rsid w:val="001E1B2A"/>
    <w:rsid w:val="001E2E60"/>
    <w:rsid w:val="001E62E5"/>
    <w:rsid w:val="001E6B7F"/>
    <w:rsid w:val="001E6DEE"/>
    <w:rsid w:val="001F03C5"/>
    <w:rsid w:val="001F2765"/>
    <w:rsid w:val="001F2F4E"/>
    <w:rsid w:val="001F63D3"/>
    <w:rsid w:val="00202413"/>
    <w:rsid w:val="00206F48"/>
    <w:rsid w:val="002071E2"/>
    <w:rsid w:val="002128C8"/>
    <w:rsid w:val="00212974"/>
    <w:rsid w:val="00216FBE"/>
    <w:rsid w:val="0022167E"/>
    <w:rsid w:val="0022325B"/>
    <w:rsid w:val="00224B28"/>
    <w:rsid w:val="00226CB9"/>
    <w:rsid w:val="00232647"/>
    <w:rsid w:val="00234727"/>
    <w:rsid w:val="00240C53"/>
    <w:rsid w:val="0024693E"/>
    <w:rsid w:val="00247BDD"/>
    <w:rsid w:val="00252B64"/>
    <w:rsid w:val="00252C20"/>
    <w:rsid w:val="00254B18"/>
    <w:rsid w:val="00262095"/>
    <w:rsid w:val="0026250C"/>
    <w:rsid w:val="00266CE9"/>
    <w:rsid w:val="00272837"/>
    <w:rsid w:val="002729E5"/>
    <w:rsid w:val="00273BD6"/>
    <w:rsid w:val="002741F1"/>
    <w:rsid w:val="00274540"/>
    <w:rsid w:val="00276096"/>
    <w:rsid w:val="002827DA"/>
    <w:rsid w:val="0028541B"/>
    <w:rsid w:val="00286585"/>
    <w:rsid w:val="00291375"/>
    <w:rsid w:val="00293543"/>
    <w:rsid w:val="00294D7E"/>
    <w:rsid w:val="00295920"/>
    <w:rsid w:val="00295EDA"/>
    <w:rsid w:val="002A1EB1"/>
    <w:rsid w:val="002A51F1"/>
    <w:rsid w:val="002A5544"/>
    <w:rsid w:val="002B3566"/>
    <w:rsid w:val="002B7691"/>
    <w:rsid w:val="002B7ADE"/>
    <w:rsid w:val="002C111C"/>
    <w:rsid w:val="002C1C23"/>
    <w:rsid w:val="002D14C8"/>
    <w:rsid w:val="002E2B47"/>
    <w:rsid w:val="002E32B7"/>
    <w:rsid w:val="002E4476"/>
    <w:rsid w:val="002E7580"/>
    <w:rsid w:val="002F1D09"/>
    <w:rsid w:val="002F29EE"/>
    <w:rsid w:val="002F2A4F"/>
    <w:rsid w:val="002F4D24"/>
    <w:rsid w:val="00303692"/>
    <w:rsid w:val="00303A79"/>
    <w:rsid w:val="003048ED"/>
    <w:rsid w:val="00306CCD"/>
    <w:rsid w:val="00312118"/>
    <w:rsid w:val="00316CF1"/>
    <w:rsid w:val="00323414"/>
    <w:rsid w:val="0032347C"/>
    <w:rsid w:val="00323C71"/>
    <w:rsid w:val="00323FA9"/>
    <w:rsid w:val="003255BF"/>
    <w:rsid w:val="00327964"/>
    <w:rsid w:val="00335A99"/>
    <w:rsid w:val="0034002C"/>
    <w:rsid w:val="00342541"/>
    <w:rsid w:val="00344DB6"/>
    <w:rsid w:val="0034519D"/>
    <w:rsid w:val="00347C44"/>
    <w:rsid w:val="00351957"/>
    <w:rsid w:val="00357E32"/>
    <w:rsid w:val="0036010C"/>
    <w:rsid w:val="00363332"/>
    <w:rsid w:val="003640D9"/>
    <w:rsid w:val="003722B7"/>
    <w:rsid w:val="003723A8"/>
    <w:rsid w:val="003765C0"/>
    <w:rsid w:val="003828A5"/>
    <w:rsid w:val="0039689C"/>
    <w:rsid w:val="00397F83"/>
    <w:rsid w:val="003A310F"/>
    <w:rsid w:val="003B0208"/>
    <w:rsid w:val="003B2D24"/>
    <w:rsid w:val="003B6D88"/>
    <w:rsid w:val="003C4FB3"/>
    <w:rsid w:val="003C5259"/>
    <w:rsid w:val="003C678F"/>
    <w:rsid w:val="003C780E"/>
    <w:rsid w:val="003D1C87"/>
    <w:rsid w:val="003D1E3F"/>
    <w:rsid w:val="003D2150"/>
    <w:rsid w:val="003D2BCD"/>
    <w:rsid w:val="003D36F7"/>
    <w:rsid w:val="003E281D"/>
    <w:rsid w:val="003E3B26"/>
    <w:rsid w:val="003E60DA"/>
    <w:rsid w:val="003F0C71"/>
    <w:rsid w:val="003F1926"/>
    <w:rsid w:val="003F5F2E"/>
    <w:rsid w:val="004023CD"/>
    <w:rsid w:val="004028E9"/>
    <w:rsid w:val="00404C4F"/>
    <w:rsid w:val="0040538C"/>
    <w:rsid w:val="00406445"/>
    <w:rsid w:val="00406516"/>
    <w:rsid w:val="004070C9"/>
    <w:rsid w:val="00407C99"/>
    <w:rsid w:val="00410360"/>
    <w:rsid w:val="00415C07"/>
    <w:rsid w:val="0041617E"/>
    <w:rsid w:val="00417FA7"/>
    <w:rsid w:val="004215B3"/>
    <w:rsid w:val="00422528"/>
    <w:rsid w:val="004241E6"/>
    <w:rsid w:val="00437D88"/>
    <w:rsid w:val="00437FB6"/>
    <w:rsid w:val="00440362"/>
    <w:rsid w:val="00442CE4"/>
    <w:rsid w:val="0044726B"/>
    <w:rsid w:val="00450CDB"/>
    <w:rsid w:val="0045423A"/>
    <w:rsid w:val="0045656E"/>
    <w:rsid w:val="00456DC6"/>
    <w:rsid w:val="0046042C"/>
    <w:rsid w:val="0046102C"/>
    <w:rsid w:val="00461A29"/>
    <w:rsid w:val="00463260"/>
    <w:rsid w:val="004658F7"/>
    <w:rsid w:val="00466B18"/>
    <w:rsid w:val="00466C3D"/>
    <w:rsid w:val="0047050C"/>
    <w:rsid w:val="00470BCF"/>
    <w:rsid w:val="00474CA0"/>
    <w:rsid w:val="00476149"/>
    <w:rsid w:val="004800B0"/>
    <w:rsid w:val="00480C01"/>
    <w:rsid w:val="00491052"/>
    <w:rsid w:val="00491E82"/>
    <w:rsid w:val="00492096"/>
    <w:rsid w:val="00494FFE"/>
    <w:rsid w:val="004952B8"/>
    <w:rsid w:val="004A17F0"/>
    <w:rsid w:val="004A4D41"/>
    <w:rsid w:val="004A6B87"/>
    <w:rsid w:val="004B1674"/>
    <w:rsid w:val="004B4B55"/>
    <w:rsid w:val="004C24D6"/>
    <w:rsid w:val="004C4BE9"/>
    <w:rsid w:val="004C4C2C"/>
    <w:rsid w:val="004C78E3"/>
    <w:rsid w:val="004C7AC3"/>
    <w:rsid w:val="004E02CA"/>
    <w:rsid w:val="004E17F8"/>
    <w:rsid w:val="004E1CCC"/>
    <w:rsid w:val="004E21A5"/>
    <w:rsid w:val="004E2D1C"/>
    <w:rsid w:val="004E5315"/>
    <w:rsid w:val="004E5FC4"/>
    <w:rsid w:val="004E6C43"/>
    <w:rsid w:val="004E7694"/>
    <w:rsid w:val="004F08A0"/>
    <w:rsid w:val="004F677E"/>
    <w:rsid w:val="004F7788"/>
    <w:rsid w:val="004F7A83"/>
    <w:rsid w:val="00503A3F"/>
    <w:rsid w:val="00503C23"/>
    <w:rsid w:val="0050479E"/>
    <w:rsid w:val="00506E90"/>
    <w:rsid w:val="0051014D"/>
    <w:rsid w:val="00513C21"/>
    <w:rsid w:val="005150BF"/>
    <w:rsid w:val="005175FC"/>
    <w:rsid w:val="00517A4C"/>
    <w:rsid w:val="00520DC4"/>
    <w:rsid w:val="005212FC"/>
    <w:rsid w:val="00521CF9"/>
    <w:rsid w:val="00522C4C"/>
    <w:rsid w:val="005240F4"/>
    <w:rsid w:val="00525516"/>
    <w:rsid w:val="005259DE"/>
    <w:rsid w:val="00527098"/>
    <w:rsid w:val="0053198A"/>
    <w:rsid w:val="005405E4"/>
    <w:rsid w:val="0054113D"/>
    <w:rsid w:val="005412C9"/>
    <w:rsid w:val="005427D8"/>
    <w:rsid w:val="0054471C"/>
    <w:rsid w:val="00550093"/>
    <w:rsid w:val="0055073B"/>
    <w:rsid w:val="005563DF"/>
    <w:rsid w:val="005601F5"/>
    <w:rsid w:val="005608EE"/>
    <w:rsid w:val="00560FFE"/>
    <w:rsid w:val="005717BE"/>
    <w:rsid w:val="00572F6B"/>
    <w:rsid w:val="005733CB"/>
    <w:rsid w:val="00574493"/>
    <w:rsid w:val="005757B0"/>
    <w:rsid w:val="00577F3B"/>
    <w:rsid w:val="00583445"/>
    <w:rsid w:val="00583D7A"/>
    <w:rsid w:val="005842B8"/>
    <w:rsid w:val="005860F7"/>
    <w:rsid w:val="0058755D"/>
    <w:rsid w:val="00587C59"/>
    <w:rsid w:val="00593964"/>
    <w:rsid w:val="00596666"/>
    <w:rsid w:val="00596FC2"/>
    <w:rsid w:val="00597F28"/>
    <w:rsid w:val="005A59FB"/>
    <w:rsid w:val="005B0065"/>
    <w:rsid w:val="005B1046"/>
    <w:rsid w:val="005B1107"/>
    <w:rsid w:val="005B3953"/>
    <w:rsid w:val="005B52E3"/>
    <w:rsid w:val="005B6DF9"/>
    <w:rsid w:val="005B7760"/>
    <w:rsid w:val="005C0449"/>
    <w:rsid w:val="005C0CD1"/>
    <w:rsid w:val="005C44C2"/>
    <w:rsid w:val="005C4D7F"/>
    <w:rsid w:val="005C5FCC"/>
    <w:rsid w:val="005D01C1"/>
    <w:rsid w:val="005D39B5"/>
    <w:rsid w:val="005D5672"/>
    <w:rsid w:val="005D6B46"/>
    <w:rsid w:val="005D737D"/>
    <w:rsid w:val="005E0F4F"/>
    <w:rsid w:val="005E3AE0"/>
    <w:rsid w:val="005E5E08"/>
    <w:rsid w:val="005E78D5"/>
    <w:rsid w:val="005F1AF0"/>
    <w:rsid w:val="005F3467"/>
    <w:rsid w:val="005F526E"/>
    <w:rsid w:val="006026FB"/>
    <w:rsid w:val="00605729"/>
    <w:rsid w:val="00605CD7"/>
    <w:rsid w:val="00610AA3"/>
    <w:rsid w:val="00613899"/>
    <w:rsid w:val="00615A19"/>
    <w:rsid w:val="00615CC1"/>
    <w:rsid w:val="00621DFC"/>
    <w:rsid w:val="00622686"/>
    <w:rsid w:val="00626D31"/>
    <w:rsid w:val="0063007F"/>
    <w:rsid w:val="00630BDA"/>
    <w:rsid w:val="00632B15"/>
    <w:rsid w:val="0063543B"/>
    <w:rsid w:val="006375C6"/>
    <w:rsid w:val="0063762B"/>
    <w:rsid w:val="00637853"/>
    <w:rsid w:val="00637C43"/>
    <w:rsid w:val="00641DB6"/>
    <w:rsid w:val="00644537"/>
    <w:rsid w:val="00644959"/>
    <w:rsid w:val="0064731C"/>
    <w:rsid w:val="00650FF9"/>
    <w:rsid w:val="00652E6F"/>
    <w:rsid w:val="00656187"/>
    <w:rsid w:val="00657050"/>
    <w:rsid w:val="006571D6"/>
    <w:rsid w:val="00661EE4"/>
    <w:rsid w:val="006663DE"/>
    <w:rsid w:val="00667E63"/>
    <w:rsid w:val="0067009C"/>
    <w:rsid w:val="00670DB4"/>
    <w:rsid w:val="00671961"/>
    <w:rsid w:val="00673104"/>
    <w:rsid w:val="00673CF2"/>
    <w:rsid w:val="006762BF"/>
    <w:rsid w:val="00677A86"/>
    <w:rsid w:val="0068137A"/>
    <w:rsid w:val="00682B41"/>
    <w:rsid w:val="00685609"/>
    <w:rsid w:val="00685E22"/>
    <w:rsid w:val="00686DD7"/>
    <w:rsid w:val="006871D8"/>
    <w:rsid w:val="006919C5"/>
    <w:rsid w:val="006920B0"/>
    <w:rsid w:val="00692EF6"/>
    <w:rsid w:val="00694F1C"/>
    <w:rsid w:val="00695AB0"/>
    <w:rsid w:val="00697EA9"/>
    <w:rsid w:val="006A093D"/>
    <w:rsid w:val="006A2BAC"/>
    <w:rsid w:val="006A49FA"/>
    <w:rsid w:val="006A50E7"/>
    <w:rsid w:val="006B2438"/>
    <w:rsid w:val="006C061B"/>
    <w:rsid w:val="006C0DE6"/>
    <w:rsid w:val="006C13C9"/>
    <w:rsid w:val="006D37A6"/>
    <w:rsid w:val="006D7ED3"/>
    <w:rsid w:val="006E1AF9"/>
    <w:rsid w:val="006E2DD4"/>
    <w:rsid w:val="006E5D28"/>
    <w:rsid w:val="006F32BB"/>
    <w:rsid w:val="006F5629"/>
    <w:rsid w:val="00700C55"/>
    <w:rsid w:val="00703EA2"/>
    <w:rsid w:val="0071263B"/>
    <w:rsid w:val="007135A5"/>
    <w:rsid w:val="00714AB4"/>
    <w:rsid w:val="00715376"/>
    <w:rsid w:val="0071706C"/>
    <w:rsid w:val="00720C91"/>
    <w:rsid w:val="007247BB"/>
    <w:rsid w:val="00725DDF"/>
    <w:rsid w:val="00726F26"/>
    <w:rsid w:val="0073126B"/>
    <w:rsid w:val="00731DA2"/>
    <w:rsid w:val="00731DDA"/>
    <w:rsid w:val="007332CA"/>
    <w:rsid w:val="0073448A"/>
    <w:rsid w:val="007366EE"/>
    <w:rsid w:val="007378D5"/>
    <w:rsid w:val="00740706"/>
    <w:rsid w:val="0074176F"/>
    <w:rsid w:val="0074243D"/>
    <w:rsid w:val="00742A6C"/>
    <w:rsid w:val="00742DC9"/>
    <w:rsid w:val="00745816"/>
    <w:rsid w:val="00752819"/>
    <w:rsid w:val="00753970"/>
    <w:rsid w:val="00756AD0"/>
    <w:rsid w:val="0076466E"/>
    <w:rsid w:val="00765F20"/>
    <w:rsid w:val="00767F28"/>
    <w:rsid w:val="0077039F"/>
    <w:rsid w:val="00770E89"/>
    <w:rsid w:val="00775EF8"/>
    <w:rsid w:val="007776CF"/>
    <w:rsid w:val="00781252"/>
    <w:rsid w:val="00781C0B"/>
    <w:rsid w:val="007855A9"/>
    <w:rsid w:val="00786E6F"/>
    <w:rsid w:val="0078720E"/>
    <w:rsid w:val="007903FA"/>
    <w:rsid w:val="0079061F"/>
    <w:rsid w:val="00790FDD"/>
    <w:rsid w:val="00792A02"/>
    <w:rsid w:val="00792E44"/>
    <w:rsid w:val="007A3DF8"/>
    <w:rsid w:val="007A6F23"/>
    <w:rsid w:val="007A781F"/>
    <w:rsid w:val="007A7E90"/>
    <w:rsid w:val="007B1245"/>
    <w:rsid w:val="007B33BE"/>
    <w:rsid w:val="007B3A04"/>
    <w:rsid w:val="007B595E"/>
    <w:rsid w:val="007C20C1"/>
    <w:rsid w:val="007C4882"/>
    <w:rsid w:val="007C5799"/>
    <w:rsid w:val="007C5E74"/>
    <w:rsid w:val="007C776C"/>
    <w:rsid w:val="007D2A09"/>
    <w:rsid w:val="007D5F3C"/>
    <w:rsid w:val="007D7941"/>
    <w:rsid w:val="007D7D13"/>
    <w:rsid w:val="007E0EE8"/>
    <w:rsid w:val="007E12FC"/>
    <w:rsid w:val="007E33A3"/>
    <w:rsid w:val="007E45CF"/>
    <w:rsid w:val="007E7969"/>
    <w:rsid w:val="007F076F"/>
    <w:rsid w:val="007F0A02"/>
    <w:rsid w:val="007F31D7"/>
    <w:rsid w:val="007F4ACE"/>
    <w:rsid w:val="008001BD"/>
    <w:rsid w:val="008018F8"/>
    <w:rsid w:val="008047BB"/>
    <w:rsid w:val="00805B93"/>
    <w:rsid w:val="00811370"/>
    <w:rsid w:val="00811E70"/>
    <w:rsid w:val="00814A00"/>
    <w:rsid w:val="008160FC"/>
    <w:rsid w:val="00820B73"/>
    <w:rsid w:val="00826BD8"/>
    <w:rsid w:val="00831CB3"/>
    <w:rsid w:val="008334DE"/>
    <w:rsid w:val="00834894"/>
    <w:rsid w:val="0083546A"/>
    <w:rsid w:val="008357A4"/>
    <w:rsid w:val="008419FE"/>
    <w:rsid w:val="00842BCA"/>
    <w:rsid w:val="00843473"/>
    <w:rsid w:val="008471DF"/>
    <w:rsid w:val="0085368E"/>
    <w:rsid w:val="00856BFA"/>
    <w:rsid w:val="00860891"/>
    <w:rsid w:val="00861F73"/>
    <w:rsid w:val="00862BE8"/>
    <w:rsid w:val="00864EC9"/>
    <w:rsid w:val="0087055E"/>
    <w:rsid w:val="00871405"/>
    <w:rsid w:val="008738DE"/>
    <w:rsid w:val="0087423F"/>
    <w:rsid w:val="00874493"/>
    <w:rsid w:val="00881DD7"/>
    <w:rsid w:val="00881E38"/>
    <w:rsid w:val="008848A1"/>
    <w:rsid w:val="00884AF9"/>
    <w:rsid w:val="00886131"/>
    <w:rsid w:val="00887D87"/>
    <w:rsid w:val="0089489F"/>
    <w:rsid w:val="00894E74"/>
    <w:rsid w:val="0089654C"/>
    <w:rsid w:val="008A0139"/>
    <w:rsid w:val="008A2FD2"/>
    <w:rsid w:val="008A42C9"/>
    <w:rsid w:val="008A56CF"/>
    <w:rsid w:val="008A582C"/>
    <w:rsid w:val="008B303C"/>
    <w:rsid w:val="008B37C3"/>
    <w:rsid w:val="008B4AA5"/>
    <w:rsid w:val="008B576E"/>
    <w:rsid w:val="008C3B5E"/>
    <w:rsid w:val="008C6A4A"/>
    <w:rsid w:val="008D0176"/>
    <w:rsid w:val="008D0492"/>
    <w:rsid w:val="008D0A05"/>
    <w:rsid w:val="008D2183"/>
    <w:rsid w:val="008D265C"/>
    <w:rsid w:val="008D580E"/>
    <w:rsid w:val="008E2ABD"/>
    <w:rsid w:val="008F232B"/>
    <w:rsid w:val="008F526B"/>
    <w:rsid w:val="009024AE"/>
    <w:rsid w:val="00914527"/>
    <w:rsid w:val="00916BF1"/>
    <w:rsid w:val="0091701E"/>
    <w:rsid w:val="0092210D"/>
    <w:rsid w:val="00925C3F"/>
    <w:rsid w:val="00926698"/>
    <w:rsid w:val="00927C5F"/>
    <w:rsid w:val="0093299C"/>
    <w:rsid w:val="00934E8A"/>
    <w:rsid w:val="00941EB5"/>
    <w:rsid w:val="009440CA"/>
    <w:rsid w:val="00944ABF"/>
    <w:rsid w:val="00945EBD"/>
    <w:rsid w:val="0094662C"/>
    <w:rsid w:val="009504DD"/>
    <w:rsid w:val="00951A36"/>
    <w:rsid w:val="00955779"/>
    <w:rsid w:val="00957968"/>
    <w:rsid w:val="00965101"/>
    <w:rsid w:val="00965CBD"/>
    <w:rsid w:val="00966BF1"/>
    <w:rsid w:val="0096736C"/>
    <w:rsid w:val="009745D2"/>
    <w:rsid w:val="009752CC"/>
    <w:rsid w:val="0097673A"/>
    <w:rsid w:val="00976774"/>
    <w:rsid w:val="0098283B"/>
    <w:rsid w:val="009840B9"/>
    <w:rsid w:val="0099396E"/>
    <w:rsid w:val="00994196"/>
    <w:rsid w:val="009964B5"/>
    <w:rsid w:val="00996B22"/>
    <w:rsid w:val="009A62BC"/>
    <w:rsid w:val="009B021E"/>
    <w:rsid w:val="009B06A3"/>
    <w:rsid w:val="009B0F2A"/>
    <w:rsid w:val="009B3F02"/>
    <w:rsid w:val="009B46B7"/>
    <w:rsid w:val="009B73B8"/>
    <w:rsid w:val="009C119F"/>
    <w:rsid w:val="009C156F"/>
    <w:rsid w:val="009C2263"/>
    <w:rsid w:val="009C2388"/>
    <w:rsid w:val="009C4BB2"/>
    <w:rsid w:val="009C7E3F"/>
    <w:rsid w:val="009D1582"/>
    <w:rsid w:val="009D1904"/>
    <w:rsid w:val="009D286F"/>
    <w:rsid w:val="009D5D1E"/>
    <w:rsid w:val="009D5E4A"/>
    <w:rsid w:val="009E0CE0"/>
    <w:rsid w:val="009E30E5"/>
    <w:rsid w:val="009E3ED5"/>
    <w:rsid w:val="009E6D0A"/>
    <w:rsid w:val="009E7DEF"/>
    <w:rsid w:val="009F27E2"/>
    <w:rsid w:val="009F3FDA"/>
    <w:rsid w:val="009F55A4"/>
    <w:rsid w:val="009F6542"/>
    <w:rsid w:val="009F7303"/>
    <w:rsid w:val="00A03A7A"/>
    <w:rsid w:val="00A04253"/>
    <w:rsid w:val="00A047AC"/>
    <w:rsid w:val="00A049FC"/>
    <w:rsid w:val="00A10A70"/>
    <w:rsid w:val="00A1119B"/>
    <w:rsid w:val="00A11C54"/>
    <w:rsid w:val="00A13842"/>
    <w:rsid w:val="00A13A39"/>
    <w:rsid w:val="00A207E3"/>
    <w:rsid w:val="00A21853"/>
    <w:rsid w:val="00A22B08"/>
    <w:rsid w:val="00A24F06"/>
    <w:rsid w:val="00A2655F"/>
    <w:rsid w:val="00A34358"/>
    <w:rsid w:val="00A3450F"/>
    <w:rsid w:val="00A36509"/>
    <w:rsid w:val="00A43025"/>
    <w:rsid w:val="00A44F74"/>
    <w:rsid w:val="00A46112"/>
    <w:rsid w:val="00A51230"/>
    <w:rsid w:val="00A54082"/>
    <w:rsid w:val="00A6011B"/>
    <w:rsid w:val="00A643AE"/>
    <w:rsid w:val="00A64898"/>
    <w:rsid w:val="00A6701C"/>
    <w:rsid w:val="00A711CC"/>
    <w:rsid w:val="00A76E79"/>
    <w:rsid w:val="00A80156"/>
    <w:rsid w:val="00A8238E"/>
    <w:rsid w:val="00A85FC2"/>
    <w:rsid w:val="00A86A29"/>
    <w:rsid w:val="00A87CDD"/>
    <w:rsid w:val="00A91DCB"/>
    <w:rsid w:val="00A92C8B"/>
    <w:rsid w:val="00A940F3"/>
    <w:rsid w:val="00A9583B"/>
    <w:rsid w:val="00A9734C"/>
    <w:rsid w:val="00A979A4"/>
    <w:rsid w:val="00AA02F8"/>
    <w:rsid w:val="00AA188C"/>
    <w:rsid w:val="00AA1EF3"/>
    <w:rsid w:val="00AA2AA3"/>
    <w:rsid w:val="00AB1836"/>
    <w:rsid w:val="00AB53C7"/>
    <w:rsid w:val="00AC1364"/>
    <w:rsid w:val="00AC37FE"/>
    <w:rsid w:val="00AC498E"/>
    <w:rsid w:val="00AC747C"/>
    <w:rsid w:val="00AD4971"/>
    <w:rsid w:val="00AE3E9E"/>
    <w:rsid w:val="00AE56E0"/>
    <w:rsid w:val="00AE65B8"/>
    <w:rsid w:val="00AE6C13"/>
    <w:rsid w:val="00AF0BC7"/>
    <w:rsid w:val="00AF3306"/>
    <w:rsid w:val="00AF3546"/>
    <w:rsid w:val="00B030A5"/>
    <w:rsid w:val="00B035EF"/>
    <w:rsid w:val="00B04E7B"/>
    <w:rsid w:val="00B16DC1"/>
    <w:rsid w:val="00B17634"/>
    <w:rsid w:val="00B27165"/>
    <w:rsid w:val="00B324C3"/>
    <w:rsid w:val="00B34A13"/>
    <w:rsid w:val="00B35DDB"/>
    <w:rsid w:val="00B40FF6"/>
    <w:rsid w:val="00B442EA"/>
    <w:rsid w:val="00B45019"/>
    <w:rsid w:val="00B465CF"/>
    <w:rsid w:val="00B55F49"/>
    <w:rsid w:val="00B57A9C"/>
    <w:rsid w:val="00B6207D"/>
    <w:rsid w:val="00B63548"/>
    <w:rsid w:val="00B64326"/>
    <w:rsid w:val="00B67DD5"/>
    <w:rsid w:val="00B707F8"/>
    <w:rsid w:val="00B72735"/>
    <w:rsid w:val="00B72E81"/>
    <w:rsid w:val="00B73D73"/>
    <w:rsid w:val="00B75A6F"/>
    <w:rsid w:val="00B7633B"/>
    <w:rsid w:val="00B76447"/>
    <w:rsid w:val="00B76607"/>
    <w:rsid w:val="00B81A50"/>
    <w:rsid w:val="00B82DDB"/>
    <w:rsid w:val="00B92867"/>
    <w:rsid w:val="00B972DD"/>
    <w:rsid w:val="00BB364D"/>
    <w:rsid w:val="00BB6F69"/>
    <w:rsid w:val="00BB7758"/>
    <w:rsid w:val="00BB7867"/>
    <w:rsid w:val="00BC442A"/>
    <w:rsid w:val="00BC7E6C"/>
    <w:rsid w:val="00BD10C6"/>
    <w:rsid w:val="00BD1325"/>
    <w:rsid w:val="00BD1E42"/>
    <w:rsid w:val="00BD611A"/>
    <w:rsid w:val="00BD6CA7"/>
    <w:rsid w:val="00BE1727"/>
    <w:rsid w:val="00BE27A1"/>
    <w:rsid w:val="00BE73BE"/>
    <w:rsid w:val="00BF0E03"/>
    <w:rsid w:val="00BF0F41"/>
    <w:rsid w:val="00BF2F3A"/>
    <w:rsid w:val="00BF3476"/>
    <w:rsid w:val="00BF6EB6"/>
    <w:rsid w:val="00BF7262"/>
    <w:rsid w:val="00C02BA7"/>
    <w:rsid w:val="00C0462C"/>
    <w:rsid w:val="00C07302"/>
    <w:rsid w:val="00C1003F"/>
    <w:rsid w:val="00C10255"/>
    <w:rsid w:val="00C1639F"/>
    <w:rsid w:val="00C16EB8"/>
    <w:rsid w:val="00C20D7D"/>
    <w:rsid w:val="00C26BD0"/>
    <w:rsid w:val="00C27096"/>
    <w:rsid w:val="00C30B86"/>
    <w:rsid w:val="00C33A65"/>
    <w:rsid w:val="00C35607"/>
    <w:rsid w:val="00C37A43"/>
    <w:rsid w:val="00C401C5"/>
    <w:rsid w:val="00C403F4"/>
    <w:rsid w:val="00C4277D"/>
    <w:rsid w:val="00C43368"/>
    <w:rsid w:val="00C4466D"/>
    <w:rsid w:val="00C466F6"/>
    <w:rsid w:val="00C469BA"/>
    <w:rsid w:val="00C470B0"/>
    <w:rsid w:val="00C54DDB"/>
    <w:rsid w:val="00C55CF7"/>
    <w:rsid w:val="00C63365"/>
    <w:rsid w:val="00C7349B"/>
    <w:rsid w:val="00C801C5"/>
    <w:rsid w:val="00C810F8"/>
    <w:rsid w:val="00C81ED0"/>
    <w:rsid w:val="00C84AFD"/>
    <w:rsid w:val="00C874A5"/>
    <w:rsid w:val="00C9238D"/>
    <w:rsid w:val="00C944A9"/>
    <w:rsid w:val="00C97E95"/>
    <w:rsid w:val="00CA7B3E"/>
    <w:rsid w:val="00CB2AD7"/>
    <w:rsid w:val="00CB549E"/>
    <w:rsid w:val="00CC35D0"/>
    <w:rsid w:val="00CC48EC"/>
    <w:rsid w:val="00CC5888"/>
    <w:rsid w:val="00CC6ED6"/>
    <w:rsid w:val="00CD5709"/>
    <w:rsid w:val="00CE05C6"/>
    <w:rsid w:val="00CE3F03"/>
    <w:rsid w:val="00CE4971"/>
    <w:rsid w:val="00CE7F27"/>
    <w:rsid w:val="00CF0F34"/>
    <w:rsid w:val="00CF1A60"/>
    <w:rsid w:val="00CF505C"/>
    <w:rsid w:val="00CF52CC"/>
    <w:rsid w:val="00D0079C"/>
    <w:rsid w:val="00D107CB"/>
    <w:rsid w:val="00D10E3E"/>
    <w:rsid w:val="00D1243C"/>
    <w:rsid w:val="00D143AD"/>
    <w:rsid w:val="00D21EBC"/>
    <w:rsid w:val="00D21F65"/>
    <w:rsid w:val="00D22BC2"/>
    <w:rsid w:val="00D24782"/>
    <w:rsid w:val="00D301E7"/>
    <w:rsid w:val="00D312D1"/>
    <w:rsid w:val="00D36A47"/>
    <w:rsid w:val="00D40356"/>
    <w:rsid w:val="00D41FDB"/>
    <w:rsid w:val="00D42B13"/>
    <w:rsid w:val="00D44B3D"/>
    <w:rsid w:val="00D47581"/>
    <w:rsid w:val="00D5069F"/>
    <w:rsid w:val="00D5205D"/>
    <w:rsid w:val="00D534F3"/>
    <w:rsid w:val="00D55121"/>
    <w:rsid w:val="00D5780C"/>
    <w:rsid w:val="00D57DEC"/>
    <w:rsid w:val="00D60DE1"/>
    <w:rsid w:val="00D60E91"/>
    <w:rsid w:val="00D61CC2"/>
    <w:rsid w:val="00D61D33"/>
    <w:rsid w:val="00D64B42"/>
    <w:rsid w:val="00D65765"/>
    <w:rsid w:val="00D66D36"/>
    <w:rsid w:val="00D706C8"/>
    <w:rsid w:val="00D71635"/>
    <w:rsid w:val="00D725B9"/>
    <w:rsid w:val="00D732EE"/>
    <w:rsid w:val="00D75CF9"/>
    <w:rsid w:val="00D769EA"/>
    <w:rsid w:val="00D771B8"/>
    <w:rsid w:val="00D8053A"/>
    <w:rsid w:val="00D81ADA"/>
    <w:rsid w:val="00D85D81"/>
    <w:rsid w:val="00D868F9"/>
    <w:rsid w:val="00D86C89"/>
    <w:rsid w:val="00D8753C"/>
    <w:rsid w:val="00D92DC4"/>
    <w:rsid w:val="00D92DC9"/>
    <w:rsid w:val="00D9572F"/>
    <w:rsid w:val="00D96195"/>
    <w:rsid w:val="00D97958"/>
    <w:rsid w:val="00DA0079"/>
    <w:rsid w:val="00DA426E"/>
    <w:rsid w:val="00DA4D78"/>
    <w:rsid w:val="00DA500B"/>
    <w:rsid w:val="00DB0488"/>
    <w:rsid w:val="00DB06E2"/>
    <w:rsid w:val="00DB4974"/>
    <w:rsid w:val="00DB4D5A"/>
    <w:rsid w:val="00DB5E60"/>
    <w:rsid w:val="00DB5F50"/>
    <w:rsid w:val="00DB66EF"/>
    <w:rsid w:val="00DD50B5"/>
    <w:rsid w:val="00DD651E"/>
    <w:rsid w:val="00DD7788"/>
    <w:rsid w:val="00DE06FD"/>
    <w:rsid w:val="00DE0A3D"/>
    <w:rsid w:val="00DE39A4"/>
    <w:rsid w:val="00DE3DC5"/>
    <w:rsid w:val="00DE4650"/>
    <w:rsid w:val="00DE46E8"/>
    <w:rsid w:val="00DE66D8"/>
    <w:rsid w:val="00DE7BFD"/>
    <w:rsid w:val="00DF1B3E"/>
    <w:rsid w:val="00DF23A7"/>
    <w:rsid w:val="00DF547D"/>
    <w:rsid w:val="00DF7C9F"/>
    <w:rsid w:val="00E012FC"/>
    <w:rsid w:val="00E01620"/>
    <w:rsid w:val="00E03CAA"/>
    <w:rsid w:val="00E03DA4"/>
    <w:rsid w:val="00E0436A"/>
    <w:rsid w:val="00E07237"/>
    <w:rsid w:val="00E11EB2"/>
    <w:rsid w:val="00E122E8"/>
    <w:rsid w:val="00E130FD"/>
    <w:rsid w:val="00E1350A"/>
    <w:rsid w:val="00E14318"/>
    <w:rsid w:val="00E14AD0"/>
    <w:rsid w:val="00E212B0"/>
    <w:rsid w:val="00E2376F"/>
    <w:rsid w:val="00E23C87"/>
    <w:rsid w:val="00E2402F"/>
    <w:rsid w:val="00E24E58"/>
    <w:rsid w:val="00E27F73"/>
    <w:rsid w:val="00E30443"/>
    <w:rsid w:val="00E31F15"/>
    <w:rsid w:val="00E34257"/>
    <w:rsid w:val="00E34E7B"/>
    <w:rsid w:val="00E36130"/>
    <w:rsid w:val="00E40208"/>
    <w:rsid w:val="00E45CF8"/>
    <w:rsid w:val="00E47999"/>
    <w:rsid w:val="00E51700"/>
    <w:rsid w:val="00E51EFA"/>
    <w:rsid w:val="00E5387D"/>
    <w:rsid w:val="00E55EDC"/>
    <w:rsid w:val="00E57BA9"/>
    <w:rsid w:val="00E6190E"/>
    <w:rsid w:val="00E6329C"/>
    <w:rsid w:val="00E64724"/>
    <w:rsid w:val="00E657EB"/>
    <w:rsid w:val="00E71E51"/>
    <w:rsid w:val="00E77FF9"/>
    <w:rsid w:val="00E80C54"/>
    <w:rsid w:val="00E816A7"/>
    <w:rsid w:val="00E82015"/>
    <w:rsid w:val="00E85D3D"/>
    <w:rsid w:val="00E86BAB"/>
    <w:rsid w:val="00E9118A"/>
    <w:rsid w:val="00E94DD4"/>
    <w:rsid w:val="00E95092"/>
    <w:rsid w:val="00E95F43"/>
    <w:rsid w:val="00E96BA1"/>
    <w:rsid w:val="00E976A4"/>
    <w:rsid w:val="00EA3510"/>
    <w:rsid w:val="00EA504C"/>
    <w:rsid w:val="00EB2D08"/>
    <w:rsid w:val="00EB4DDD"/>
    <w:rsid w:val="00EB584A"/>
    <w:rsid w:val="00EB6456"/>
    <w:rsid w:val="00EC0CAE"/>
    <w:rsid w:val="00EC2E05"/>
    <w:rsid w:val="00EC3ADC"/>
    <w:rsid w:val="00ED04CB"/>
    <w:rsid w:val="00ED1165"/>
    <w:rsid w:val="00ED1AE7"/>
    <w:rsid w:val="00ED3556"/>
    <w:rsid w:val="00ED3948"/>
    <w:rsid w:val="00ED7DA7"/>
    <w:rsid w:val="00EE3670"/>
    <w:rsid w:val="00EE4EAB"/>
    <w:rsid w:val="00EF251E"/>
    <w:rsid w:val="00EF3C3C"/>
    <w:rsid w:val="00EF4714"/>
    <w:rsid w:val="00EF48C2"/>
    <w:rsid w:val="00EF4D34"/>
    <w:rsid w:val="00EF6767"/>
    <w:rsid w:val="00EF7B4A"/>
    <w:rsid w:val="00F00372"/>
    <w:rsid w:val="00F013D9"/>
    <w:rsid w:val="00F014B1"/>
    <w:rsid w:val="00F01C26"/>
    <w:rsid w:val="00F026AF"/>
    <w:rsid w:val="00F02E59"/>
    <w:rsid w:val="00F07E2D"/>
    <w:rsid w:val="00F130BD"/>
    <w:rsid w:val="00F240BF"/>
    <w:rsid w:val="00F25BBE"/>
    <w:rsid w:val="00F27C98"/>
    <w:rsid w:val="00F36B38"/>
    <w:rsid w:val="00F37414"/>
    <w:rsid w:val="00F37C0E"/>
    <w:rsid w:val="00F42192"/>
    <w:rsid w:val="00F46E1E"/>
    <w:rsid w:val="00F52310"/>
    <w:rsid w:val="00F52AD2"/>
    <w:rsid w:val="00F54FC3"/>
    <w:rsid w:val="00F56EC6"/>
    <w:rsid w:val="00F61365"/>
    <w:rsid w:val="00F67ADF"/>
    <w:rsid w:val="00F71C8E"/>
    <w:rsid w:val="00F7203D"/>
    <w:rsid w:val="00F777E8"/>
    <w:rsid w:val="00F807D1"/>
    <w:rsid w:val="00F81A4B"/>
    <w:rsid w:val="00F82F4B"/>
    <w:rsid w:val="00F85598"/>
    <w:rsid w:val="00F932E3"/>
    <w:rsid w:val="00F9748C"/>
    <w:rsid w:val="00F978AC"/>
    <w:rsid w:val="00FA08C7"/>
    <w:rsid w:val="00FA11F1"/>
    <w:rsid w:val="00FA1FAF"/>
    <w:rsid w:val="00FA63C4"/>
    <w:rsid w:val="00FA7A0E"/>
    <w:rsid w:val="00FA7BF4"/>
    <w:rsid w:val="00FB3B89"/>
    <w:rsid w:val="00FB562B"/>
    <w:rsid w:val="00FB5943"/>
    <w:rsid w:val="00FB6CBD"/>
    <w:rsid w:val="00FC41B6"/>
    <w:rsid w:val="00FC5425"/>
    <w:rsid w:val="00FC6C73"/>
    <w:rsid w:val="00FC7012"/>
    <w:rsid w:val="00FD07DB"/>
    <w:rsid w:val="00FD3B8D"/>
    <w:rsid w:val="00FD488A"/>
    <w:rsid w:val="00FE3096"/>
    <w:rsid w:val="00FE38A5"/>
    <w:rsid w:val="00FE5B89"/>
    <w:rsid w:val="00FE74A8"/>
    <w:rsid w:val="00FF46BC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E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E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E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E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656B-EBE7-4E63-B744-A87A5A93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HJ</cp:lastModifiedBy>
  <cp:revision>3</cp:revision>
  <dcterms:created xsi:type="dcterms:W3CDTF">2014-05-17T02:02:00Z</dcterms:created>
  <dcterms:modified xsi:type="dcterms:W3CDTF">2014-05-20T01:02:00Z</dcterms:modified>
</cp:coreProperties>
</file>